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PROIECTUL PLANULUI DE DEZVOLTARE STRATEGICĂ</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INSTITUȚIEI PUBLICE LICEUL TEORETIC „MIRCEA ELIADE”, or. Chișinău</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pentru perioada anilor 2023-2028</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q0nqj7rnostv" w:id="0"/>
      <w:bookmarkEnd w:id="0"/>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Motto: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 zidurile fac o școală, ci spiritul ce domnește într-însa.”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Ferdinand I, rege al României, 1914-1927</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CONTEXTUL GENERAL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I.1. Date generale despre instituție: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Instituția de învățământ: </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fondare: Liceul Academic Român - Englez „Mircea Eliade”</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prezent: Instituția Publică Liceul Teoretic „Mircea Eliade”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Anul fondării: 10.10.1990, prin Hotărârea Prezidiului Consiliului municipal Chișinău de deputați ai poporului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Adresa instituției: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2"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Blocul claselor gimnaziale și liceale: or. Chișinău, str. Mitr. Gavriil Bănulescu-Bodoni, 33,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2"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Blocul claselor primare: or. Chișinău, strada Columna 94.</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Limba de predare : Română.</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de activitate: 08:00 – 17:00</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Telefon/fax: 022 23 36 39; 022 23 36 24</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info@liceu-eliade.md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rc182rwe3hr5"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Instituția asigură instruirea în 3 cicluri școlare: primar, gimnazial și liceal. Admiterea în clasa a X-a se realizează în bază de concurs, în baza metodologiei aprobate de MEC.</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I.2. Preliminarii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Prezentul proiect al Planului de dezvoltare strategică a instituției este elaborat în concordanță cu politicile educaționale ale Republicii Moldova, cu respectarea legislației și actelor normative și reglatorii în vigoare, ținând cont de condițiile sociale și economice ale perioadei actuale și reieșind din realitățile materiale, resursele umane și necesitățile actanților educaționali.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Prezentul proiect al Planului de dezvoltare strategică a instituției reprezintă o extensie a realizărilor obținute până în prezent de către întregul colectiv de cadre didactice și personalul administrativ al școlii.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Direcțiile prioritare ale proiectului de Plan de dezvoltare strategică a instituției sunt:</w:t>
      </w:r>
    </w:p>
    <w:p w:rsidR="00000000" w:rsidDel="00000000" w:rsidP="00000000" w:rsidRDefault="00000000" w:rsidRPr="00000000" w14:paraId="0000002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implementarea politicilor educaționale educaționale;</w:t>
      </w:r>
    </w:p>
    <w:p w:rsidR="00000000" w:rsidDel="00000000" w:rsidP="00000000" w:rsidRDefault="00000000" w:rsidRPr="00000000" w14:paraId="0000002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descentralizarea și asigurarea calității educației;</w:t>
      </w:r>
    </w:p>
    <w:p w:rsidR="00000000" w:rsidDel="00000000" w:rsidP="00000000" w:rsidRDefault="00000000" w:rsidRPr="00000000" w14:paraId="0000002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asigurarea competitivității educaționale pe plan internațional, astfel încât colectivul de cadre didactice să adapteze activitățile instructiv-educative instruirii orientate spre formarea competențelor solicitate pe piața muncii naționale și internaționale.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Întregul proiect s-a bazat pe realizările ce au generat calitate, care reprezintă rezultatul unui proces inteligent.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Proiectul Planului de dezvoltare strategică a Instituțiiei Publice Liceul Teoretic “Mircea Eliade” este conceput pe o perioadă strict determinată. La baza elaborării proiectului a stat analiza detaliată a mediului, condițiilor concrete în care funcționează instituția și a tendințelor de evoluție a acestora, a resurselor disponibile și a celor posibile. În acest proiect sunt reflectate toate domeniile activității liceului și și-au găsit reflectare două componente: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componenta strategică (misiunea și viziunea instituției, obiective strategice);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componenta operațională (obiective, acțiuni concrete, resurse).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baza elaborării acestui proiect au stat următoarele acte legislative, normative și reglatorii:</w:t>
      </w:r>
    </w:p>
    <w:p w:rsidR="00000000" w:rsidDel="00000000" w:rsidP="00000000" w:rsidRDefault="00000000" w:rsidRPr="00000000" w14:paraId="0000002C">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Constituția Republicii Moldova;</w:t>
      </w:r>
    </w:p>
    <w:p w:rsidR="00000000" w:rsidDel="00000000" w:rsidP="00000000" w:rsidRDefault="00000000" w:rsidRPr="00000000" w14:paraId="0000002D">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Codul Educației al Republicii Moldova, nr. 152/2014;</w:t>
      </w:r>
    </w:p>
    <w:p w:rsidR="00000000" w:rsidDel="00000000" w:rsidP="00000000" w:rsidRDefault="00000000" w:rsidRPr="00000000" w14:paraId="0000002E">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Codul administrativ al Republicii Moldova nr.116 /2018</w:t>
      </w:r>
    </w:p>
    <w:p w:rsidR="00000000" w:rsidDel="00000000" w:rsidP="00000000" w:rsidRDefault="00000000" w:rsidRPr="00000000" w14:paraId="0000002F">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Codul Muncii al Republicii Moldova nr.154/2003;</w:t>
      </w:r>
    </w:p>
    <w:p w:rsidR="00000000" w:rsidDel="00000000" w:rsidP="00000000" w:rsidRDefault="00000000" w:rsidRPr="00000000" w14:paraId="0000003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Legea nr.86/2020 cu privire la organizațiile necomerciale; </w:t>
      </w:r>
    </w:p>
    <w:p w:rsidR="00000000" w:rsidDel="00000000" w:rsidP="00000000" w:rsidRDefault="00000000" w:rsidRPr="00000000" w14:paraId="00000031">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Legea nr.113/2007 cu privire la achizițiile publice;</w:t>
      </w:r>
    </w:p>
    <w:p w:rsidR="00000000" w:rsidDel="00000000" w:rsidP="00000000" w:rsidRDefault="00000000" w:rsidRPr="00000000" w14:paraId="00000032">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Legea nr. 397/2003 cu privire la finanțele publice locale;</w:t>
      </w:r>
    </w:p>
    <w:p w:rsidR="00000000" w:rsidDel="00000000" w:rsidP="00000000" w:rsidRDefault="00000000" w:rsidRPr="00000000" w14:paraId="00000033">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Legea nr. 338/1994 cu privire la drepturile copilului;</w:t>
      </w:r>
    </w:p>
    <w:p w:rsidR="00000000" w:rsidDel="00000000" w:rsidP="00000000" w:rsidRDefault="00000000" w:rsidRPr="00000000" w14:paraId="0000003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Legea nr.270/2018 cu privire la sistemul unitar de salarizare în sectorul bugetar;</w:t>
      </w:r>
    </w:p>
    <w:p w:rsidR="00000000" w:rsidDel="00000000" w:rsidP="00000000" w:rsidRDefault="00000000" w:rsidRPr="00000000" w14:paraId="00000035">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Legea nr.166/2017 cu privire la tichetele de masă;</w:t>
      </w:r>
    </w:p>
    <w:p w:rsidR="00000000" w:rsidDel="00000000" w:rsidP="00000000" w:rsidRDefault="00000000" w:rsidRPr="00000000" w14:paraId="0000003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Hotărârea Guvernului Republicii Moldova nr.227/2018 pentru aprobarea Regulamentului cu privire la modul de operare cu tichetele de masă;</w:t>
      </w:r>
    </w:p>
    <w:p w:rsidR="00000000" w:rsidDel="00000000" w:rsidP="00000000" w:rsidRDefault="00000000" w:rsidRPr="00000000" w14:paraId="0000003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Hotărârea Guvernului Republicii Moldova nr.114/2023 cu privire la aprobarea Strategiei de dezvoltare „Educația 2030” și a Programului de implementare a acesteia pentru anii 2023-2025;</w:t>
      </w:r>
    </w:p>
    <w:p w:rsidR="00000000" w:rsidDel="00000000" w:rsidP="00000000" w:rsidRDefault="00000000" w:rsidRPr="00000000" w14:paraId="00000038">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Hotărârea Guvernului Republicii Moldova nr. 868/2014 cu privire la finanțarea în bază de cost standard per elev a instituțiilor de învățământ primar și secundar general din subordinea autorităților publice locale de nivelul al doilea;</w:t>
      </w:r>
    </w:p>
    <w:p w:rsidR="00000000" w:rsidDel="00000000" w:rsidP="00000000" w:rsidRDefault="00000000" w:rsidRPr="00000000" w14:paraId="0000003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Hotărârea Guvernului Republicii Moldova nr.21/2005 „Cu privire la aprobarea și implementarea Regulilor și Normativelor sanitaro-epidemiologice de stat „Igiena instituțiilor de învățământ primar, gimnazial și liceal”;</w:t>
      </w:r>
    </w:p>
    <w:p w:rsidR="00000000" w:rsidDel="00000000" w:rsidP="00000000" w:rsidRDefault="00000000" w:rsidRPr="00000000" w14:paraId="0000003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Regulamentul de atestare a cadrelor didactice din învățământul general, profesional tehnic și din cadrul structurilor de asistență psihopedagogică (ordin MECC nr.1091/2020);</w:t>
      </w:r>
    </w:p>
    <w:p w:rsidR="00000000" w:rsidDel="00000000" w:rsidP="00000000" w:rsidRDefault="00000000" w:rsidRPr="00000000" w14:paraId="0000003B">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Convenția colectivă (nivel de ramură) pe anii 2021-2025;</w:t>
      </w:r>
    </w:p>
    <w:p w:rsidR="00000000" w:rsidDel="00000000" w:rsidP="00000000" w:rsidRDefault="00000000" w:rsidRPr="00000000" w14:paraId="0000003C">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Contractul Colectiv de muncă pe anii 2021-2025;</w:t>
      </w:r>
    </w:p>
    <w:p w:rsidR="00000000" w:rsidDel="00000000" w:rsidP="00000000" w:rsidRDefault="00000000" w:rsidRPr="00000000" w14:paraId="0000003D">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Statutul Instituției Publice Liceul Teoretic „Mircea Eliade”, înregistrat la Ministerul Educației la 05.05.2014 și la Ministerul Justiției cu nr. 6740 din 11.06.2014;</w:t>
      </w:r>
    </w:p>
    <w:p w:rsidR="00000000" w:rsidDel="00000000" w:rsidP="00000000" w:rsidRDefault="00000000" w:rsidRPr="00000000" w14:paraId="0000003E">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Regulamentul intern al Instituției Publice Liceul Teoretic „Mircea Eliade”, aprobat la Consiliul Profesoral la 29.08.2023.</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28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I.3. Domeniul „Servicii și produse”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 valorificarea experienței profesionale, în colaborare și parteneriat cu toți factorii sociali implicați în educație, Liceul urmărește menținerea poziției de instituție de învățământ de performanță, care asigură formarea unui absolvent competent, responsabil, independent, capabil să corespundă standardelor și valorilor europene.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Instituția Publică Liceul Teoretic „Mircea Eliade” oferă servicii educaționale de calitate, fapt confirmat de rezultatele elevilor la examenele naționale de BAC, de rezultatele la olimpiadele și concursurile municipale/ republicane, de oferta educațională a instituției de învățământ.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Instituția dispune de baza materială necesară pentru activitatea cercului de Robotică, dar care la moment nu activează din lipsă de cadre didactice.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istoria instituției, file remarcabile răvășite prin amintirile generațiilor de elevi și pedagogi, îl reprezintă demersul educațional extradidactic prin diversitatea de tradiții și activități autentice intelectuale și de agrement desfășurate anual în liceu: „Balul boboceilor”, „Balul bobocilor”, „Toamna de aur”, „Caravana de Crăciun”, „Caravana de Paște”, omagierea scriitorilor și a poieților, „Adio, drag abecedar”, „Eliadiștii au talent” etc.</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calitate de dovezi cu referire la afirmațiile anterioare voi prezenta următoarele:</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rezultatele academice ale elevilor, care sunt consecință a unui demers educațional de calitate și:</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oferta educațională a Liceului, care cuprinde:</w:t>
      </w:r>
    </w:p>
    <w:p w:rsidR="00000000" w:rsidDel="00000000" w:rsidP="00000000" w:rsidRDefault="00000000" w:rsidRPr="00000000" w14:paraId="0000005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studierea aprofundată a două limbi străine (Limba engleză, începând cu clasa a II-a – 3 ore săptămânal; Limba germană și Limba franceză, în calitate de a II-a limbă străină, în clasele a V-a – a IX-a – 3 ore săptămânal, iar în ciclul liceal, la profilul umanistic – 3 ore săptămânal, la profilul real – 2 ore săptămânal).</w:t>
      </w:r>
    </w:p>
    <w:p w:rsidR="00000000" w:rsidDel="00000000" w:rsidP="00000000" w:rsidRDefault="00000000" w:rsidRPr="00000000" w14:paraId="0000005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componenta curriculară se adaugă și oferta extracurriculară, care presupune funcționarea cercurilor pe interese (Design grafic, Atelier de lectură, Programare C++, Creator, Teatrul în limba engleză, cercul dramatic etc.) și a secțiilor sportive (volei și tenis de masă).</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Rezultatele examenelor de absolvire a gimnaziului, sesiunea 2023:</w:t>
      </w:r>
    </w:p>
    <w:tbl>
      <w:tblPr>
        <w:tblStyle w:val="Table1"/>
        <w:tblW w:w="136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3"/>
        <w:gridCol w:w="557"/>
        <w:gridCol w:w="546"/>
        <w:gridCol w:w="440"/>
        <w:gridCol w:w="123"/>
        <w:gridCol w:w="317"/>
        <w:gridCol w:w="184"/>
        <w:gridCol w:w="256"/>
        <w:gridCol w:w="246"/>
        <w:gridCol w:w="194"/>
        <w:gridCol w:w="308"/>
        <w:gridCol w:w="132"/>
        <w:gridCol w:w="328"/>
        <w:gridCol w:w="42"/>
        <w:gridCol w:w="502"/>
        <w:gridCol w:w="47"/>
        <w:gridCol w:w="317"/>
        <w:gridCol w:w="47"/>
        <w:gridCol w:w="142"/>
        <w:gridCol w:w="494"/>
        <w:gridCol w:w="309"/>
        <w:gridCol w:w="131"/>
        <w:gridCol w:w="440"/>
        <w:gridCol w:w="365"/>
        <w:gridCol w:w="75"/>
        <w:gridCol w:w="440"/>
        <w:gridCol w:w="328"/>
        <w:gridCol w:w="80"/>
        <w:gridCol w:w="248"/>
        <w:gridCol w:w="614"/>
        <w:gridCol w:w="322"/>
        <w:gridCol w:w="40"/>
        <w:gridCol w:w="636"/>
        <w:gridCol w:w="440"/>
        <w:gridCol w:w="440"/>
        <w:gridCol w:w="440"/>
        <w:gridCol w:w="440"/>
        <w:gridCol w:w="328"/>
        <w:gridCol w:w="328"/>
        <w:gridCol w:w="610"/>
        <w:gridCol w:w="327"/>
        <w:gridCol w:w="32"/>
        <w:tblGridChange w:id="0">
          <w:tblGrid>
            <w:gridCol w:w="1003"/>
            <w:gridCol w:w="557"/>
            <w:gridCol w:w="546"/>
            <w:gridCol w:w="440"/>
            <w:gridCol w:w="123"/>
            <w:gridCol w:w="317"/>
            <w:gridCol w:w="184"/>
            <w:gridCol w:w="256"/>
            <w:gridCol w:w="246"/>
            <w:gridCol w:w="194"/>
            <w:gridCol w:w="308"/>
            <w:gridCol w:w="132"/>
            <w:gridCol w:w="328"/>
            <w:gridCol w:w="42"/>
            <w:gridCol w:w="502"/>
            <w:gridCol w:w="47"/>
            <w:gridCol w:w="317"/>
            <w:gridCol w:w="47"/>
            <w:gridCol w:w="142"/>
            <w:gridCol w:w="494"/>
            <w:gridCol w:w="309"/>
            <w:gridCol w:w="131"/>
            <w:gridCol w:w="440"/>
            <w:gridCol w:w="365"/>
            <w:gridCol w:w="75"/>
            <w:gridCol w:w="440"/>
            <w:gridCol w:w="328"/>
            <w:gridCol w:w="80"/>
            <w:gridCol w:w="248"/>
            <w:gridCol w:w="614"/>
            <w:gridCol w:w="322"/>
            <w:gridCol w:w="40"/>
            <w:gridCol w:w="636"/>
            <w:gridCol w:w="440"/>
            <w:gridCol w:w="440"/>
            <w:gridCol w:w="440"/>
            <w:gridCol w:w="440"/>
            <w:gridCol w:w="328"/>
            <w:gridCol w:w="328"/>
            <w:gridCol w:w="610"/>
            <w:gridCol w:w="327"/>
            <w:gridCol w:w="32"/>
          </w:tblGrid>
        </w:tblGridChange>
      </w:tblGrid>
      <w:tr>
        <w:trPr>
          <w:cantSplit w:val="0"/>
          <w:trHeight w:val="151" w:hRule="atLeast"/>
          <w:tblHeader w:val="0"/>
        </w:trPr>
        <w:tc>
          <w:tcPr>
            <w:gridSpan w:val="2"/>
            <w:vMerge w:val="restart"/>
            <w:shd w:fill="d9d9d9" w:val="clear"/>
            <w:vAlign w:val="center"/>
          </w:tcPr>
          <w:p w:rsidR="00000000" w:rsidDel="00000000" w:rsidP="00000000" w:rsidRDefault="00000000" w:rsidRPr="00000000" w14:paraId="0000006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Nr. total de elevi din instituţie (cl.IX)</w:t>
            </w:r>
          </w:p>
        </w:tc>
        <w:tc>
          <w:tcPr>
            <w:gridSpan w:val="15"/>
            <w:shd w:fill="d9d9d9" w:val="clear"/>
            <w:vAlign w:val="bottom"/>
          </w:tcPr>
          <w:p w:rsidR="00000000" w:rsidDel="00000000" w:rsidP="00000000" w:rsidRDefault="00000000" w:rsidRPr="00000000" w14:paraId="0000006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Matematica</w:t>
            </w:r>
          </w:p>
        </w:tc>
        <w:tc>
          <w:tcPr>
            <w:gridSpan w:val="14"/>
            <w:shd w:fill="d9d9d9" w:val="clear"/>
            <w:vAlign w:val="bottom"/>
          </w:tcPr>
          <w:p w:rsidR="00000000" w:rsidDel="00000000" w:rsidP="00000000" w:rsidRDefault="00000000" w:rsidRPr="00000000" w14:paraId="0000007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Limba şi literatura română</w:t>
            </w:r>
          </w:p>
        </w:tc>
        <w:tc>
          <w:tcPr>
            <w:gridSpan w:val="10"/>
            <w:shd w:fill="d9d9d9" w:val="clear"/>
            <w:vAlign w:val="center"/>
          </w:tcPr>
          <w:p w:rsidR="00000000" w:rsidDel="00000000" w:rsidP="00000000" w:rsidRDefault="00000000" w:rsidRPr="00000000" w14:paraId="0000007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Istoria românilor și universală</w:t>
            </w:r>
          </w:p>
        </w:tc>
      </w:tr>
      <w:tr>
        <w:trPr>
          <w:cantSplit w:val="0"/>
          <w:trHeight w:val="433" w:hRule="atLeast"/>
          <w:tblHeader w:val="0"/>
        </w:trPr>
        <w:tc>
          <w:tcPr>
            <w:gridSpan w:val="2"/>
            <w:vMerge w:val="continue"/>
            <w:shd w:fill="d9d9d9"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8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Au scris </w:t>
            </w:r>
          </w:p>
        </w:tc>
        <w:tc>
          <w:tcPr>
            <w:shd w:fill="auto" w:val="clear"/>
            <w:vAlign w:val="center"/>
          </w:tcPr>
          <w:p w:rsidR="00000000" w:rsidDel="00000000" w:rsidP="00000000" w:rsidRDefault="00000000" w:rsidRPr="00000000" w14:paraId="0000008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c>
          <w:tcPr>
            <w:gridSpan w:val="2"/>
            <w:shd w:fill="auto" w:val="clear"/>
            <w:vAlign w:val="center"/>
          </w:tcPr>
          <w:p w:rsidR="00000000" w:rsidDel="00000000" w:rsidP="00000000" w:rsidRDefault="00000000" w:rsidRPr="00000000" w14:paraId="0000008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w:t>
            </w:r>
          </w:p>
        </w:tc>
        <w:tc>
          <w:tcPr>
            <w:gridSpan w:val="2"/>
            <w:shd w:fill="auto" w:val="clear"/>
            <w:vAlign w:val="center"/>
          </w:tcPr>
          <w:p w:rsidR="00000000" w:rsidDel="00000000" w:rsidP="00000000" w:rsidRDefault="00000000" w:rsidRPr="00000000" w14:paraId="0000008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gridSpan w:val="2"/>
            <w:shd w:fill="auto" w:val="clear"/>
            <w:vAlign w:val="center"/>
          </w:tcPr>
          <w:p w:rsidR="00000000" w:rsidDel="00000000" w:rsidP="00000000" w:rsidRDefault="00000000" w:rsidRPr="00000000" w14:paraId="0000009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w:t>
            </w:r>
          </w:p>
        </w:tc>
        <w:tc>
          <w:tcPr>
            <w:gridSpan w:val="2"/>
            <w:shd w:fill="auto" w:val="clear"/>
            <w:vAlign w:val="center"/>
          </w:tcPr>
          <w:p w:rsidR="00000000" w:rsidDel="00000000" w:rsidP="00000000" w:rsidRDefault="00000000" w:rsidRPr="00000000" w14:paraId="0000009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shd w:fill="auto" w:val="clear"/>
            <w:vAlign w:val="center"/>
          </w:tcPr>
          <w:p w:rsidR="00000000" w:rsidDel="00000000" w:rsidP="00000000" w:rsidRDefault="00000000" w:rsidRPr="00000000" w14:paraId="0000009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c>
          <w:tcPr>
            <w:gridSpan w:val="3"/>
            <w:shd w:fill="auto" w:val="clear"/>
            <w:vAlign w:val="center"/>
          </w:tcPr>
          <w:p w:rsidR="00000000" w:rsidDel="00000000" w:rsidP="00000000" w:rsidRDefault="00000000" w:rsidRPr="00000000" w14:paraId="0000009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w:t>
            </w:r>
          </w:p>
        </w:tc>
        <w:tc>
          <w:tcPr>
            <w:gridSpan w:val="2"/>
            <w:shd w:fill="auto" w:val="clear"/>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w:t>
            </w:r>
          </w:p>
        </w:tc>
        <w:tc>
          <w:tcPr>
            <w:gridSpan w:val="2"/>
            <w:shd w:fill="auto" w:val="clear"/>
            <w:vAlign w:val="center"/>
          </w:tcPr>
          <w:p w:rsidR="00000000" w:rsidDel="00000000" w:rsidP="00000000" w:rsidRDefault="00000000" w:rsidRPr="00000000" w14:paraId="0000009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Au scris</w:t>
            </w:r>
          </w:p>
        </w:tc>
        <w:tc>
          <w:tcPr>
            <w:gridSpan w:val="2"/>
            <w:shd w:fill="auto" w:val="clear"/>
            <w:vAlign w:val="center"/>
          </w:tcPr>
          <w:p w:rsidR="00000000" w:rsidDel="00000000" w:rsidP="00000000" w:rsidRDefault="00000000" w:rsidRPr="00000000" w14:paraId="0000009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c>
          <w:tcPr>
            <w:shd w:fill="auto" w:val="clear"/>
            <w:vAlign w:val="center"/>
          </w:tcPr>
          <w:p w:rsidR="00000000" w:rsidDel="00000000" w:rsidP="00000000" w:rsidRDefault="00000000" w:rsidRPr="00000000" w14:paraId="0000009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w:t>
            </w:r>
          </w:p>
        </w:tc>
        <w:tc>
          <w:tcPr>
            <w:gridSpan w:val="2"/>
            <w:shd w:fill="auto" w:val="clear"/>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shd w:fill="auto" w:val="clear"/>
            <w:vAlign w:val="center"/>
          </w:tcPr>
          <w:p w:rsidR="00000000" w:rsidDel="00000000" w:rsidP="00000000" w:rsidRDefault="00000000" w:rsidRPr="00000000" w14:paraId="000000A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w:t>
            </w:r>
          </w:p>
        </w:tc>
        <w:tc>
          <w:tcPr>
            <w:shd w:fill="auto" w:val="clear"/>
            <w:vAlign w:val="center"/>
          </w:tcPr>
          <w:p w:rsidR="00000000" w:rsidDel="00000000" w:rsidP="00000000" w:rsidRDefault="00000000" w:rsidRPr="00000000" w14:paraId="000000A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gridSpan w:val="2"/>
            <w:shd w:fill="auto" w:val="clear"/>
            <w:vAlign w:val="center"/>
          </w:tcPr>
          <w:p w:rsidR="00000000" w:rsidDel="00000000" w:rsidP="00000000" w:rsidRDefault="00000000" w:rsidRPr="00000000" w14:paraId="000000A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c>
          <w:tcPr>
            <w:shd w:fill="auto" w:val="clear"/>
            <w:vAlign w:val="center"/>
          </w:tcPr>
          <w:p w:rsidR="00000000" w:rsidDel="00000000" w:rsidP="00000000" w:rsidRDefault="00000000" w:rsidRPr="00000000" w14:paraId="000000A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w:t>
            </w:r>
          </w:p>
        </w:tc>
        <w:tc>
          <w:tcPr>
            <w:gridSpan w:val="2"/>
            <w:shd w:fill="auto" w:val="clear"/>
            <w:vAlign w:val="center"/>
          </w:tcPr>
          <w:p w:rsidR="00000000" w:rsidDel="00000000" w:rsidP="00000000" w:rsidRDefault="00000000" w:rsidRPr="00000000" w14:paraId="000000A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w:t>
            </w:r>
          </w:p>
        </w:tc>
        <w:tc>
          <w:tcPr>
            <w:shd w:fill="auto" w:val="clear"/>
            <w:vAlign w:val="center"/>
          </w:tcPr>
          <w:p w:rsidR="00000000" w:rsidDel="00000000" w:rsidP="00000000" w:rsidRDefault="00000000" w:rsidRPr="00000000" w14:paraId="000000A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Au scris</w:t>
            </w:r>
          </w:p>
        </w:tc>
        <w:tc>
          <w:tcPr>
            <w:shd w:fill="auto" w:val="clear"/>
            <w:vAlign w:val="center"/>
          </w:tcPr>
          <w:p w:rsidR="00000000" w:rsidDel="00000000" w:rsidP="00000000" w:rsidRDefault="00000000" w:rsidRPr="00000000" w14:paraId="000000A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c>
          <w:tcPr>
            <w:shd w:fill="auto" w:val="clear"/>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w:t>
            </w:r>
          </w:p>
        </w:tc>
        <w:tc>
          <w:tcPr>
            <w:shd w:fill="auto" w:val="clear"/>
            <w:vAlign w:val="center"/>
          </w:tcPr>
          <w:p w:rsidR="00000000" w:rsidDel="00000000" w:rsidP="00000000" w:rsidRDefault="00000000" w:rsidRPr="00000000" w14:paraId="000000A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shd w:fill="auto" w:val="clear"/>
            <w:vAlign w:val="center"/>
          </w:tcPr>
          <w:p w:rsidR="00000000" w:rsidDel="00000000" w:rsidP="00000000" w:rsidRDefault="00000000" w:rsidRPr="00000000" w14:paraId="000000A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w:t>
            </w:r>
          </w:p>
        </w:tc>
        <w:tc>
          <w:tcPr>
            <w:shd w:fill="auto" w:val="clear"/>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shd w:fill="auto" w:val="clear"/>
            <w:vAlign w:val="center"/>
          </w:tcPr>
          <w:p w:rsidR="00000000" w:rsidDel="00000000" w:rsidP="00000000" w:rsidRDefault="00000000" w:rsidRPr="00000000" w14:paraId="000000A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c>
          <w:tcPr>
            <w:shd w:fill="auto" w:val="clear"/>
            <w:vAlign w:val="center"/>
          </w:tcPr>
          <w:p w:rsidR="00000000" w:rsidDel="00000000" w:rsidP="00000000" w:rsidRDefault="00000000" w:rsidRPr="00000000" w14:paraId="000000B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w:t>
            </w:r>
          </w:p>
        </w:tc>
        <w:tc>
          <w:tcPr>
            <w:gridSpan w:val="2"/>
            <w:shd w:fill="auto" w:val="clear"/>
            <w:vAlign w:val="center"/>
          </w:tcPr>
          <w:p w:rsidR="00000000" w:rsidDel="00000000" w:rsidP="00000000" w:rsidRDefault="00000000" w:rsidRPr="00000000" w14:paraId="000000B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w:t>
            </w:r>
          </w:p>
        </w:tc>
      </w:tr>
      <w:tr>
        <w:trPr>
          <w:cantSplit w:val="0"/>
          <w:trHeight w:val="293" w:hRule="atLeast"/>
          <w:tblHeader w:val="0"/>
        </w:trPr>
        <w:tc>
          <w:tcPr>
            <w:gridSpan w:val="2"/>
            <w:shd w:fill="auto" w:val="clear"/>
            <w:vAlign w:val="bottom"/>
          </w:tcPr>
          <w:p w:rsidR="00000000" w:rsidDel="00000000" w:rsidP="00000000" w:rsidRDefault="00000000" w:rsidRPr="00000000" w14:paraId="000000B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104</w:t>
            </w:r>
          </w:p>
        </w:tc>
        <w:tc>
          <w:tcPr>
            <w:shd w:fill="auto" w:val="clear"/>
            <w:vAlign w:val="bottom"/>
          </w:tcPr>
          <w:p w:rsidR="00000000" w:rsidDel="00000000" w:rsidP="00000000" w:rsidRDefault="00000000" w:rsidRPr="00000000" w14:paraId="000000B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104</w:t>
            </w:r>
          </w:p>
        </w:tc>
        <w:tc>
          <w:tcPr>
            <w:shd w:fill="auto" w:val="clear"/>
            <w:vAlign w:val="bottom"/>
          </w:tcPr>
          <w:p w:rsidR="00000000" w:rsidDel="00000000" w:rsidP="00000000" w:rsidRDefault="00000000" w:rsidRPr="00000000" w14:paraId="000000B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26</w:t>
            </w:r>
          </w:p>
        </w:tc>
        <w:tc>
          <w:tcPr>
            <w:gridSpan w:val="2"/>
            <w:shd w:fill="auto" w:val="clear"/>
            <w:vAlign w:val="bottom"/>
          </w:tcPr>
          <w:p w:rsidR="00000000" w:rsidDel="00000000" w:rsidP="00000000" w:rsidRDefault="00000000" w:rsidRPr="00000000" w14:paraId="000000B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w:t>
            </w:r>
          </w:p>
        </w:tc>
        <w:tc>
          <w:tcPr>
            <w:gridSpan w:val="2"/>
            <w:shd w:fill="auto" w:val="clear"/>
            <w:vAlign w:val="bottom"/>
          </w:tcPr>
          <w:p w:rsidR="00000000" w:rsidDel="00000000" w:rsidP="00000000" w:rsidRDefault="00000000" w:rsidRPr="00000000" w14:paraId="000000B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29</w:t>
            </w:r>
          </w:p>
        </w:tc>
        <w:tc>
          <w:tcPr>
            <w:gridSpan w:val="2"/>
            <w:shd w:fill="auto" w:val="clear"/>
            <w:vAlign w:val="bottom"/>
          </w:tcPr>
          <w:p w:rsidR="00000000" w:rsidDel="00000000" w:rsidP="00000000" w:rsidRDefault="00000000" w:rsidRPr="00000000" w14:paraId="000000B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w:t>
            </w:r>
          </w:p>
        </w:tc>
        <w:tc>
          <w:tcPr>
            <w:gridSpan w:val="2"/>
            <w:shd w:fill="auto" w:val="clear"/>
            <w:vAlign w:val="bottom"/>
          </w:tcPr>
          <w:p w:rsidR="00000000" w:rsidDel="00000000" w:rsidP="00000000" w:rsidRDefault="00000000" w:rsidRPr="00000000" w14:paraId="000000B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w:t>
            </w:r>
          </w:p>
        </w:tc>
        <w:tc>
          <w:tcPr>
            <w:shd w:fill="auto" w:val="clear"/>
            <w:vAlign w:val="bottom"/>
          </w:tcPr>
          <w:p w:rsidR="00000000" w:rsidDel="00000000" w:rsidP="00000000" w:rsidRDefault="00000000" w:rsidRPr="00000000" w14:paraId="000000B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w:t>
            </w:r>
          </w:p>
        </w:tc>
        <w:tc>
          <w:tcPr>
            <w:gridSpan w:val="3"/>
            <w:shd w:fill="auto" w:val="clear"/>
            <w:vAlign w:val="bottom"/>
          </w:tcPr>
          <w:p w:rsidR="00000000" w:rsidDel="00000000" w:rsidP="00000000" w:rsidRDefault="00000000" w:rsidRPr="00000000" w14:paraId="000000C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gridSpan w:val="2"/>
            <w:shd w:fill="auto" w:val="clear"/>
            <w:vAlign w:val="bottom"/>
          </w:tcPr>
          <w:p w:rsidR="00000000" w:rsidDel="00000000" w:rsidP="00000000" w:rsidRDefault="00000000" w:rsidRPr="00000000" w14:paraId="000000C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gridSpan w:val="2"/>
            <w:shd w:fill="auto" w:val="clear"/>
            <w:vAlign w:val="bottom"/>
          </w:tcPr>
          <w:p w:rsidR="00000000" w:rsidDel="00000000" w:rsidP="00000000" w:rsidRDefault="00000000" w:rsidRPr="00000000" w14:paraId="000000C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104</w:t>
            </w:r>
          </w:p>
        </w:tc>
        <w:tc>
          <w:tcPr>
            <w:gridSpan w:val="2"/>
            <w:shd w:fill="auto" w:val="clear"/>
            <w:vAlign w:val="bottom"/>
          </w:tcPr>
          <w:p w:rsidR="00000000" w:rsidDel="00000000" w:rsidP="00000000" w:rsidRDefault="00000000" w:rsidRPr="00000000" w14:paraId="000000C7">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shd w:fill="auto" w:val="clear"/>
            <w:vAlign w:val="bottom"/>
          </w:tcPr>
          <w:p w:rsidR="00000000" w:rsidDel="00000000" w:rsidP="00000000" w:rsidRDefault="00000000" w:rsidRPr="00000000" w14:paraId="000000C9">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w:t>
            </w:r>
          </w:p>
        </w:tc>
        <w:tc>
          <w:tcPr>
            <w:gridSpan w:val="2"/>
            <w:shd w:fill="auto" w:val="clear"/>
            <w:vAlign w:val="bottom"/>
          </w:tcPr>
          <w:p w:rsidR="00000000" w:rsidDel="00000000" w:rsidP="00000000" w:rsidRDefault="00000000" w:rsidRPr="00000000" w14:paraId="000000CA">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65</w:t>
            </w:r>
          </w:p>
        </w:tc>
        <w:tc>
          <w:tcPr>
            <w:shd w:fill="auto" w:val="clear"/>
            <w:vAlign w:val="bottom"/>
          </w:tcPr>
          <w:p w:rsidR="00000000" w:rsidDel="00000000" w:rsidP="00000000" w:rsidRDefault="00000000" w:rsidRPr="00000000" w14:paraId="000000CC">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w:t>
            </w:r>
          </w:p>
        </w:tc>
        <w:tc>
          <w:tcPr>
            <w:shd w:fill="auto" w:val="clear"/>
            <w:vAlign w:val="bottom"/>
          </w:tcPr>
          <w:p w:rsidR="00000000" w:rsidDel="00000000" w:rsidP="00000000" w:rsidRDefault="00000000" w:rsidRPr="00000000" w14:paraId="000000CD">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gridSpan w:val="2"/>
            <w:shd w:fill="auto" w:val="clear"/>
            <w:vAlign w:val="bottom"/>
          </w:tcPr>
          <w:p w:rsidR="00000000" w:rsidDel="00000000" w:rsidP="00000000" w:rsidRDefault="00000000" w:rsidRPr="00000000" w14:paraId="000000CE">
            <w:pPr>
              <w:spacing w:after="0"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shd w:fill="auto" w:val="clear"/>
            <w:vAlign w:val="bottom"/>
          </w:tcPr>
          <w:p w:rsidR="00000000" w:rsidDel="00000000" w:rsidP="00000000" w:rsidRDefault="00000000" w:rsidRPr="00000000" w14:paraId="000000D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gridSpan w:val="2"/>
            <w:shd w:fill="auto" w:val="clear"/>
            <w:vAlign w:val="bottom"/>
          </w:tcPr>
          <w:p w:rsidR="00000000" w:rsidDel="00000000" w:rsidP="00000000" w:rsidRDefault="00000000" w:rsidRPr="00000000" w14:paraId="000000D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shd w:fill="auto" w:val="clear"/>
            <w:vAlign w:val="bottom"/>
          </w:tcPr>
          <w:p w:rsidR="00000000" w:rsidDel="00000000" w:rsidP="00000000" w:rsidRDefault="00000000" w:rsidRPr="00000000" w14:paraId="000000D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104</w:t>
            </w:r>
          </w:p>
        </w:tc>
        <w:tc>
          <w:tcPr>
            <w:shd w:fill="auto" w:val="clear"/>
            <w:vAlign w:val="center"/>
          </w:tcPr>
          <w:p w:rsidR="00000000" w:rsidDel="00000000" w:rsidP="00000000" w:rsidRDefault="00000000" w:rsidRPr="00000000" w14:paraId="000000D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w:t>
            </w:r>
          </w:p>
        </w:tc>
        <w:tc>
          <w:tcPr>
            <w:shd w:fill="auto" w:val="clear"/>
            <w:vAlign w:val="center"/>
          </w:tcPr>
          <w:p w:rsidR="00000000" w:rsidDel="00000000" w:rsidP="00000000" w:rsidRDefault="00000000" w:rsidRPr="00000000" w14:paraId="000000D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c>
          <w:tcPr>
            <w:shd w:fill="auto" w:val="clear"/>
            <w:vAlign w:val="center"/>
          </w:tcPr>
          <w:p w:rsidR="00000000" w:rsidDel="00000000" w:rsidP="00000000" w:rsidRDefault="00000000" w:rsidRPr="00000000" w14:paraId="000000D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47</w:t>
            </w:r>
          </w:p>
        </w:tc>
        <w:tc>
          <w:tcPr>
            <w:shd w:fill="auto" w:val="clear"/>
            <w:vAlign w:val="center"/>
          </w:tcPr>
          <w:p w:rsidR="00000000" w:rsidDel="00000000" w:rsidP="00000000" w:rsidRDefault="00000000" w:rsidRPr="00000000" w14:paraId="000000D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24</w:t>
            </w:r>
          </w:p>
        </w:tc>
        <w:tc>
          <w:tcPr>
            <w:shd w:fill="auto" w:val="clear"/>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shd w:fill="auto" w:val="clear"/>
            <w:vAlign w:val="center"/>
          </w:tcPr>
          <w:p w:rsidR="00000000" w:rsidDel="00000000" w:rsidP="00000000" w:rsidRDefault="00000000" w:rsidRPr="00000000" w14:paraId="000000D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shd w:fill="auto" w:val="clear"/>
            <w:vAlign w:val="center"/>
          </w:tcPr>
          <w:p w:rsidR="00000000" w:rsidDel="00000000" w:rsidP="00000000" w:rsidRDefault="00000000" w:rsidRPr="00000000" w14:paraId="000000D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gridSpan w:val="2"/>
            <w:shd w:fill="auto" w:val="clear"/>
            <w:vAlign w:val="center"/>
          </w:tcPr>
          <w:p w:rsidR="00000000" w:rsidDel="00000000" w:rsidP="00000000" w:rsidRDefault="00000000" w:rsidRPr="00000000" w14:paraId="000000D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r>
      <w:tr>
        <w:trPr>
          <w:cantSplit w:val="0"/>
          <w:trHeight w:val="293" w:hRule="atLeast"/>
          <w:tblHeader w:val="0"/>
        </w:trPr>
        <w:tc>
          <w:tcPr>
            <w:gridSpan w:val="2"/>
            <w:shd w:fill="auto" w:val="clear"/>
            <w:vAlign w:val="bottom"/>
          </w:tcPr>
          <w:p w:rsidR="00000000" w:rsidDel="00000000" w:rsidP="00000000" w:rsidRDefault="00000000" w:rsidRPr="00000000" w14:paraId="000000DD">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vAlign w:val="bottom"/>
          </w:tcPr>
          <w:p w:rsidR="00000000" w:rsidDel="00000000" w:rsidP="00000000" w:rsidRDefault="00000000" w:rsidRPr="00000000" w14:paraId="000000DF">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vAlign w:val="bottom"/>
          </w:tcPr>
          <w:p w:rsidR="00000000" w:rsidDel="00000000" w:rsidP="00000000" w:rsidRDefault="00000000" w:rsidRPr="00000000" w14:paraId="000000E0">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gridSpan w:val="2"/>
            <w:shd w:fill="auto" w:val="clear"/>
            <w:vAlign w:val="bottom"/>
          </w:tcPr>
          <w:p w:rsidR="00000000" w:rsidDel="00000000" w:rsidP="00000000" w:rsidRDefault="00000000" w:rsidRPr="00000000" w14:paraId="000000E1">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gridSpan w:val="2"/>
            <w:shd w:fill="auto" w:val="clear"/>
            <w:vAlign w:val="bottom"/>
          </w:tcPr>
          <w:p w:rsidR="00000000" w:rsidDel="00000000" w:rsidP="00000000" w:rsidRDefault="00000000" w:rsidRPr="00000000" w14:paraId="000000E3">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gridSpan w:val="2"/>
            <w:shd w:fill="auto" w:val="clear"/>
            <w:vAlign w:val="bottom"/>
          </w:tcPr>
          <w:p w:rsidR="00000000" w:rsidDel="00000000" w:rsidP="00000000" w:rsidRDefault="00000000" w:rsidRPr="00000000" w14:paraId="000000E5">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gridSpan w:val="2"/>
            <w:shd w:fill="auto" w:val="clear"/>
            <w:vAlign w:val="bottom"/>
          </w:tcPr>
          <w:p w:rsidR="00000000" w:rsidDel="00000000" w:rsidP="00000000" w:rsidRDefault="00000000" w:rsidRPr="00000000" w14:paraId="000000E7">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vAlign w:val="bottom"/>
          </w:tcPr>
          <w:p w:rsidR="00000000" w:rsidDel="00000000" w:rsidP="00000000" w:rsidRDefault="00000000" w:rsidRPr="00000000" w14:paraId="000000E9">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gridSpan w:val="3"/>
            <w:shd w:fill="auto" w:val="clear"/>
            <w:vAlign w:val="bottom"/>
          </w:tcPr>
          <w:p w:rsidR="00000000" w:rsidDel="00000000" w:rsidP="00000000" w:rsidRDefault="00000000" w:rsidRPr="00000000" w14:paraId="000000EA">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gridSpan w:val="2"/>
            <w:shd w:fill="auto" w:val="clear"/>
            <w:vAlign w:val="bottom"/>
          </w:tcPr>
          <w:p w:rsidR="00000000" w:rsidDel="00000000" w:rsidP="00000000" w:rsidRDefault="00000000" w:rsidRPr="00000000" w14:paraId="000000ED">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gridSpan w:val="2"/>
            <w:shd w:fill="auto" w:val="clear"/>
            <w:vAlign w:val="bottom"/>
          </w:tcPr>
          <w:p w:rsidR="00000000" w:rsidDel="00000000" w:rsidP="00000000" w:rsidRDefault="00000000" w:rsidRPr="00000000" w14:paraId="000000EF">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gridSpan w:val="2"/>
            <w:shd w:fill="auto" w:val="clear"/>
            <w:vAlign w:val="bottom"/>
          </w:tcPr>
          <w:p w:rsidR="00000000" w:rsidDel="00000000" w:rsidP="00000000" w:rsidRDefault="00000000" w:rsidRPr="00000000" w14:paraId="000000F1">
            <w:pPr>
              <w:spacing w:after="0" w:line="240" w:lineRule="auto"/>
              <w:jc w:val="right"/>
              <w:rPr>
                <w:rFonts w:ascii="Times New Roman" w:cs="Times New Roman" w:eastAsia="Times New Roman" w:hAnsi="Times New Roman"/>
                <w:sz w:val="18"/>
                <w:szCs w:val="18"/>
              </w:rPr>
            </w:pPr>
            <w:r w:rsidDel="00000000" w:rsidR="00000000" w:rsidRPr="00000000">
              <w:rPr>
                <w:rtl w:val="0"/>
              </w:rPr>
            </w:r>
          </w:p>
        </w:tc>
        <w:tc>
          <w:tcPr>
            <w:shd w:fill="auto" w:val="clear"/>
            <w:vAlign w:val="bottom"/>
          </w:tcPr>
          <w:p w:rsidR="00000000" w:rsidDel="00000000" w:rsidP="00000000" w:rsidRDefault="00000000" w:rsidRPr="00000000" w14:paraId="000000F3">
            <w:pPr>
              <w:spacing w:after="0" w:line="240" w:lineRule="auto"/>
              <w:jc w:val="right"/>
              <w:rPr>
                <w:rFonts w:ascii="Times New Roman" w:cs="Times New Roman" w:eastAsia="Times New Roman" w:hAnsi="Times New Roman"/>
                <w:sz w:val="18"/>
                <w:szCs w:val="18"/>
              </w:rPr>
            </w:pPr>
            <w:r w:rsidDel="00000000" w:rsidR="00000000" w:rsidRPr="00000000">
              <w:rPr>
                <w:rtl w:val="0"/>
              </w:rPr>
            </w:r>
          </w:p>
        </w:tc>
        <w:tc>
          <w:tcPr>
            <w:gridSpan w:val="2"/>
            <w:shd w:fill="auto" w:val="clear"/>
            <w:vAlign w:val="bottom"/>
          </w:tcPr>
          <w:p w:rsidR="00000000" w:rsidDel="00000000" w:rsidP="00000000" w:rsidRDefault="00000000" w:rsidRPr="00000000" w14:paraId="000000F4">
            <w:pPr>
              <w:spacing w:after="0" w:line="240" w:lineRule="auto"/>
              <w:jc w:val="right"/>
              <w:rPr>
                <w:rFonts w:ascii="Times New Roman" w:cs="Times New Roman" w:eastAsia="Times New Roman" w:hAnsi="Times New Roman"/>
                <w:sz w:val="18"/>
                <w:szCs w:val="18"/>
              </w:rPr>
            </w:pPr>
            <w:r w:rsidDel="00000000" w:rsidR="00000000" w:rsidRPr="00000000">
              <w:rPr>
                <w:rtl w:val="0"/>
              </w:rPr>
            </w:r>
          </w:p>
        </w:tc>
        <w:tc>
          <w:tcPr>
            <w:shd w:fill="auto" w:val="clear"/>
            <w:vAlign w:val="bottom"/>
          </w:tcPr>
          <w:p w:rsidR="00000000" w:rsidDel="00000000" w:rsidP="00000000" w:rsidRDefault="00000000" w:rsidRPr="00000000" w14:paraId="000000F6">
            <w:pPr>
              <w:spacing w:after="0" w:line="240" w:lineRule="auto"/>
              <w:jc w:val="right"/>
              <w:rPr>
                <w:rFonts w:ascii="Times New Roman" w:cs="Times New Roman" w:eastAsia="Times New Roman" w:hAnsi="Times New Roman"/>
                <w:sz w:val="18"/>
                <w:szCs w:val="18"/>
              </w:rPr>
            </w:pPr>
            <w:r w:rsidDel="00000000" w:rsidR="00000000" w:rsidRPr="00000000">
              <w:rPr>
                <w:rtl w:val="0"/>
              </w:rPr>
            </w:r>
          </w:p>
        </w:tc>
        <w:tc>
          <w:tcPr>
            <w:shd w:fill="auto" w:val="clear"/>
            <w:vAlign w:val="bottom"/>
          </w:tcPr>
          <w:p w:rsidR="00000000" w:rsidDel="00000000" w:rsidP="00000000" w:rsidRDefault="00000000" w:rsidRPr="00000000" w14:paraId="000000F7">
            <w:pPr>
              <w:spacing w:after="0" w:line="240" w:lineRule="auto"/>
              <w:jc w:val="right"/>
              <w:rPr>
                <w:rFonts w:ascii="Times New Roman" w:cs="Times New Roman" w:eastAsia="Times New Roman" w:hAnsi="Times New Roman"/>
                <w:sz w:val="18"/>
                <w:szCs w:val="18"/>
              </w:rPr>
            </w:pPr>
            <w:r w:rsidDel="00000000" w:rsidR="00000000" w:rsidRPr="00000000">
              <w:rPr>
                <w:rtl w:val="0"/>
              </w:rPr>
            </w:r>
          </w:p>
        </w:tc>
        <w:tc>
          <w:tcPr>
            <w:gridSpan w:val="2"/>
            <w:shd w:fill="auto" w:val="clear"/>
            <w:vAlign w:val="bottom"/>
          </w:tcPr>
          <w:p w:rsidR="00000000" w:rsidDel="00000000" w:rsidP="00000000" w:rsidRDefault="00000000" w:rsidRPr="00000000" w14:paraId="000000F8">
            <w:pPr>
              <w:spacing w:after="0" w:line="240" w:lineRule="auto"/>
              <w:jc w:val="right"/>
              <w:rPr>
                <w:rFonts w:ascii="Times New Roman" w:cs="Times New Roman" w:eastAsia="Times New Roman" w:hAnsi="Times New Roman"/>
                <w:sz w:val="18"/>
                <w:szCs w:val="18"/>
              </w:rPr>
            </w:pPr>
            <w:r w:rsidDel="00000000" w:rsidR="00000000" w:rsidRPr="00000000">
              <w:rPr>
                <w:rtl w:val="0"/>
              </w:rPr>
            </w:r>
          </w:p>
        </w:tc>
        <w:tc>
          <w:tcPr>
            <w:shd w:fill="auto" w:val="clear"/>
            <w:vAlign w:val="bottom"/>
          </w:tcPr>
          <w:p w:rsidR="00000000" w:rsidDel="00000000" w:rsidP="00000000" w:rsidRDefault="00000000" w:rsidRPr="00000000" w14:paraId="000000FA">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gridSpan w:val="2"/>
            <w:shd w:fill="auto" w:val="clear"/>
            <w:vAlign w:val="bottom"/>
          </w:tcPr>
          <w:p w:rsidR="00000000" w:rsidDel="00000000" w:rsidP="00000000" w:rsidRDefault="00000000" w:rsidRPr="00000000" w14:paraId="000000FB">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vAlign w:val="bottom"/>
          </w:tcPr>
          <w:p w:rsidR="00000000" w:rsidDel="00000000" w:rsidP="00000000" w:rsidRDefault="00000000" w:rsidRPr="00000000" w14:paraId="000000FD">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FE">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FF">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00">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01">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02">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03">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104">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gridSpan w:val="2"/>
            <w:shd w:fill="auto" w:val="clear"/>
            <w:vAlign w:val="center"/>
          </w:tcPr>
          <w:p w:rsidR="00000000" w:rsidDel="00000000" w:rsidP="00000000" w:rsidRDefault="00000000" w:rsidRPr="00000000" w14:paraId="00000105">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111" w:hRule="atLeast"/>
          <w:tblHeader w:val="0"/>
        </w:trPr>
        <w:tc>
          <w:tcPr>
            <w:vMerge w:val="restart"/>
            <w:shd w:fill="auto" w:val="clear"/>
            <w:vAlign w:val="bottom"/>
          </w:tcPr>
          <w:p w:rsidR="00000000" w:rsidDel="00000000" w:rsidP="00000000" w:rsidRDefault="00000000" w:rsidRPr="00000000" w14:paraId="0000010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p w:rsidR="00000000" w:rsidDel="00000000" w:rsidP="00000000" w:rsidRDefault="00000000" w:rsidRPr="00000000" w14:paraId="0000010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tc>
        <w:tc>
          <w:tcPr>
            <w:gridSpan w:val="4"/>
            <w:vMerge w:val="restart"/>
            <w:shd w:fill="e9edf4" w:val="clear"/>
            <w:vAlign w:val="bottom"/>
          </w:tcPr>
          <w:p w:rsidR="00000000" w:rsidDel="00000000" w:rsidP="00000000" w:rsidRDefault="00000000" w:rsidRPr="00000000" w14:paraId="0000010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p w:rsidR="00000000" w:rsidDel="00000000" w:rsidP="00000000" w:rsidRDefault="00000000" w:rsidRPr="00000000" w14:paraId="0000010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nr.candidați</w:t>
            </w:r>
          </w:p>
        </w:tc>
        <w:tc>
          <w:tcPr>
            <w:gridSpan w:val="14"/>
            <w:shd w:fill="e9edf4" w:val="clear"/>
            <w:vAlign w:val="bottom"/>
          </w:tcPr>
          <w:p w:rsidR="00000000" w:rsidDel="00000000" w:rsidP="00000000" w:rsidRDefault="00000000" w:rsidRPr="00000000" w14:paraId="0000010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cu nota  medie</w:t>
            </w:r>
          </w:p>
        </w:tc>
        <w:tc>
          <w:tcPr>
            <w:gridSpan w:val="2"/>
            <w:shd w:fill="e9edf4" w:val="clear"/>
            <w:vAlign w:val="bottom"/>
          </w:tcPr>
          <w:p w:rsidR="00000000" w:rsidDel="00000000" w:rsidP="00000000" w:rsidRDefault="00000000" w:rsidRPr="00000000" w14:paraId="0000011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tc>
        <w:tc>
          <w:tcPr>
            <w:gridSpan w:val="3"/>
            <w:vMerge w:val="restart"/>
            <w:shd w:fill="e9edf4" w:val="clear"/>
            <w:vAlign w:val="bottom"/>
          </w:tcPr>
          <w:p w:rsidR="00000000" w:rsidDel="00000000" w:rsidP="00000000" w:rsidRDefault="00000000" w:rsidRPr="00000000" w14:paraId="0000011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calității</w:t>
            </w:r>
          </w:p>
        </w:tc>
        <w:tc>
          <w:tcPr>
            <w:gridSpan w:val="4"/>
            <w:vMerge w:val="restart"/>
            <w:shd w:fill="e9edf4" w:val="clear"/>
            <w:vAlign w:val="bottom"/>
          </w:tcPr>
          <w:p w:rsidR="00000000" w:rsidDel="00000000" w:rsidP="00000000" w:rsidRDefault="00000000" w:rsidRPr="00000000" w14:paraId="0000012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reusitei</w:t>
            </w:r>
          </w:p>
        </w:tc>
      </w:tr>
      <w:tr>
        <w:trPr>
          <w:cantSplit w:val="0"/>
          <w:trHeight w:val="184" w:hRule="atLeast"/>
          <w:tblHeader w:val="0"/>
        </w:trPr>
        <w:tc>
          <w:tcPr>
            <w:vMerge w:val="continue"/>
            <w:shd w:fill="auto" w:val="clear"/>
            <w:vAlign w:val="bottom"/>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gridSpan w:val="4"/>
            <w:vMerge w:val="continue"/>
            <w:shd w:fill="e9edf4" w:val="clear"/>
            <w:vAlign w:val="bottom"/>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gridSpan w:val="2"/>
            <w:shd w:fill="e9edf4" w:val="clear"/>
            <w:vAlign w:val="bottom"/>
          </w:tcPr>
          <w:p w:rsidR="00000000" w:rsidDel="00000000" w:rsidP="00000000" w:rsidRDefault="00000000" w:rsidRPr="00000000" w14:paraId="0000012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w:t>
            </w:r>
          </w:p>
        </w:tc>
        <w:tc>
          <w:tcPr>
            <w:gridSpan w:val="2"/>
            <w:shd w:fill="e9edf4" w:val="clear"/>
            <w:vAlign w:val="bottom"/>
          </w:tcPr>
          <w:p w:rsidR="00000000" w:rsidDel="00000000" w:rsidP="00000000" w:rsidRDefault="00000000" w:rsidRPr="00000000" w14:paraId="0000012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w:t>
            </w:r>
          </w:p>
        </w:tc>
        <w:tc>
          <w:tcPr>
            <w:gridSpan w:val="2"/>
            <w:shd w:fill="e9edf4" w:val="clear"/>
            <w:vAlign w:val="bottom"/>
          </w:tcPr>
          <w:p w:rsidR="00000000" w:rsidDel="00000000" w:rsidP="00000000" w:rsidRDefault="00000000" w:rsidRPr="00000000" w14:paraId="0000012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w:t>
            </w:r>
          </w:p>
        </w:tc>
        <w:tc>
          <w:tcPr>
            <w:gridSpan w:val="3"/>
            <w:shd w:fill="e9edf4" w:val="clear"/>
            <w:vAlign w:val="bottom"/>
          </w:tcPr>
          <w:p w:rsidR="00000000" w:rsidDel="00000000" w:rsidP="00000000" w:rsidRDefault="00000000" w:rsidRPr="00000000" w14:paraId="0000013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w:t>
            </w:r>
          </w:p>
        </w:tc>
        <w:tc>
          <w:tcPr>
            <w:shd w:fill="e9edf4" w:val="clear"/>
            <w:vAlign w:val="bottom"/>
          </w:tcPr>
          <w:p w:rsidR="00000000" w:rsidDel="00000000" w:rsidP="00000000" w:rsidRDefault="00000000" w:rsidRPr="00000000" w14:paraId="0000013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w:t>
            </w:r>
          </w:p>
        </w:tc>
        <w:tc>
          <w:tcPr>
            <w:gridSpan w:val="4"/>
            <w:shd w:fill="e9edf4" w:val="clear"/>
            <w:vAlign w:val="bottom"/>
          </w:tcPr>
          <w:p w:rsidR="00000000" w:rsidDel="00000000" w:rsidP="00000000" w:rsidRDefault="00000000" w:rsidRPr="00000000" w14:paraId="0000013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w:t>
            </w:r>
          </w:p>
        </w:tc>
        <w:tc>
          <w:tcPr>
            <w:gridSpan w:val="2"/>
            <w:shd w:fill="e9edf4" w:val="clear"/>
            <w:vAlign w:val="bottom"/>
          </w:tcPr>
          <w:p w:rsidR="00000000" w:rsidDel="00000000" w:rsidP="00000000" w:rsidRDefault="00000000" w:rsidRPr="00000000" w14:paraId="0000013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nota medie</w:t>
            </w:r>
          </w:p>
        </w:tc>
        <w:tc>
          <w:tcPr>
            <w:gridSpan w:val="3"/>
            <w:vMerge w:val="continue"/>
            <w:shd w:fill="e9edf4" w:val="clear"/>
            <w:vAlign w:val="bottom"/>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c>
          <w:tcPr>
            <w:gridSpan w:val="4"/>
            <w:vMerge w:val="continue"/>
            <w:shd w:fill="e9edf4" w:val="clear"/>
            <w:vAlign w:val="bottom"/>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315" w:hRule="atLeast"/>
          <w:tblHeader w:val="0"/>
        </w:trPr>
        <w:tc>
          <w:tcPr>
            <w:shd w:fill="auto" w:val="clear"/>
            <w:vAlign w:val="bottom"/>
          </w:tcPr>
          <w:p w:rsidR="00000000" w:rsidDel="00000000" w:rsidP="00000000" w:rsidRDefault="00000000" w:rsidRPr="00000000" w14:paraId="0000014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Examen</w:t>
            </w:r>
          </w:p>
        </w:tc>
        <w:tc>
          <w:tcPr>
            <w:gridSpan w:val="4"/>
            <w:shd w:fill="e9edf4" w:val="clear"/>
            <w:vAlign w:val="bottom"/>
          </w:tcPr>
          <w:p w:rsidR="00000000" w:rsidDel="00000000" w:rsidP="00000000" w:rsidRDefault="00000000" w:rsidRPr="00000000" w14:paraId="0000014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104</w:t>
            </w:r>
          </w:p>
        </w:tc>
        <w:tc>
          <w:tcPr>
            <w:gridSpan w:val="2"/>
            <w:shd w:fill="e9edf4" w:val="clear"/>
            <w:vAlign w:val="bottom"/>
          </w:tcPr>
          <w:p w:rsidR="00000000" w:rsidDel="00000000" w:rsidP="00000000" w:rsidRDefault="00000000" w:rsidRPr="00000000" w14:paraId="0000014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gridSpan w:val="2"/>
            <w:shd w:fill="e9edf4" w:val="clear"/>
            <w:vAlign w:val="bottom"/>
          </w:tcPr>
          <w:p w:rsidR="00000000" w:rsidDel="00000000" w:rsidP="00000000" w:rsidRDefault="00000000" w:rsidRPr="00000000" w14:paraId="0000014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15</w:t>
            </w:r>
          </w:p>
        </w:tc>
        <w:tc>
          <w:tcPr>
            <w:gridSpan w:val="2"/>
            <w:shd w:fill="e9edf4" w:val="clear"/>
            <w:vAlign w:val="bottom"/>
          </w:tcPr>
          <w:p w:rsidR="00000000" w:rsidDel="00000000" w:rsidP="00000000" w:rsidRDefault="00000000" w:rsidRPr="00000000" w14:paraId="0000014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46</w:t>
            </w:r>
          </w:p>
        </w:tc>
        <w:tc>
          <w:tcPr>
            <w:gridSpan w:val="3"/>
            <w:shd w:fill="e9edf4" w:val="clear"/>
            <w:vAlign w:val="bottom"/>
          </w:tcPr>
          <w:p w:rsidR="00000000" w:rsidDel="00000000" w:rsidP="00000000" w:rsidRDefault="00000000" w:rsidRPr="00000000" w14:paraId="0000014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28</w:t>
            </w:r>
          </w:p>
        </w:tc>
        <w:tc>
          <w:tcPr>
            <w:shd w:fill="e9edf4" w:val="clear"/>
            <w:vAlign w:val="bottom"/>
          </w:tcPr>
          <w:p w:rsidR="00000000" w:rsidDel="00000000" w:rsidP="00000000" w:rsidRDefault="00000000" w:rsidRPr="00000000" w14:paraId="0000014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11</w:t>
            </w:r>
          </w:p>
        </w:tc>
        <w:tc>
          <w:tcPr>
            <w:gridSpan w:val="4"/>
            <w:shd w:fill="e9edf4" w:val="clear"/>
            <w:vAlign w:val="bottom"/>
          </w:tcPr>
          <w:p w:rsidR="00000000" w:rsidDel="00000000" w:rsidP="00000000" w:rsidRDefault="00000000" w:rsidRPr="00000000" w14:paraId="0000015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gridSpan w:val="2"/>
            <w:shd w:fill="e9edf4" w:val="clear"/>
            <w:vAlign w:val="bottom"/>
          </w:tcPr>
          <w:p w:rsidR="00000000" w:rsidDel="00000000" w:rsidP="00000000" w:rsidRDefault="00000000" w:rsidRPr="00000000" w14:paraId="0000015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7,98</w:t>
            </w:r>
          </w:p>
        </w:tc>
        <w:tc>
          <w:tcPr>
            <w:gridSpan w:val="3"/>
            <w:shd w:fill="e9edf4" w:val="clear"/>
            <w:vAlign w:val="bottom"/>
          </w:tcPr>
          <w:p w:rsidR="00000000" w:rsidDel="00000000" w:rsidP="00000000" w:rsidRDefault="00000000" w:rsidRPr="00000000" w14:paraId="0000015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60,58</w:t>
            </w:r>
          </w:p>
        </w:tc>
        <w:tc>
          <w:tcPr>
            <w:gridSpan w:val="4"/>
            <w:shd w:fill="e9edf4" w:val="clear"/>
            <w:vAlign w:val="bottom"/>
          </w:tcPr>
          <w:p w:rsidR="00000000" w:rsidDel="00000000" w:rsidP="00000000" w:rsidRDefault="00000000" w:rsidRPr="00000000" w14:paraId="0000015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100,00</w:t>
            </w:r>
          </w:p>
        </w:tc>
      </w:tr>
      <w:tr>
        <w:trPr>
          <w:cantSplit w:val="0"/>
          <w:trHeight w:val="315" w:hRule="atLeast"/>
          <w:tblHeader w:val="0"/>
        </w:trPr>
        <w:tc>
          <w:tcPr>
            <w:shd w:fill="auto" w:val="clear"/>
            <w:vAlign w:val="bottom"/>
          </w:tcPr>
          <w:p w:rsidR="00000000" w:rsidDel="00000000" w:rsidP="00000000" w:rsidRDefault="00000000" w:rsidRPr="00000000" w14:paraId="0000015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Anual</w:t>
            </w:r>
          </w:p>
        </w:tc>
        <w:tc>
          <w:tcPr>
            <w:gridSpan w:val="4"/>
            <w:shd w:fill="e9edf4" w:val="clear"/>
            <w:vAlign w:val="bottom"/>
          </w:tcPr>
          <w:p w:rsidR="00000000" w:rsidDel="00000000" w:rsidP="00000000" w:rsidRDefault="00000000" w:rsidRPr="00000000" w14:paraId="0000015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104</w:t>
            </w:r>
          </w:p>
        </w:tc>
        <w:tc>
          <w:tcPr>
            <w:gridSpan w:val="2"/>
            <w:shd w:fill="auto" w:val="clear"/>
            <w:vAlign w:val="bottom"/>
          </w:tcPr>
          <w:p w:rsidR="00000000" w:rsidDel="00000000" w:rsidP="00000000" w:rsidRDefault="00000000" w:rsidRPr="00000000" w14:paraId="0000016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shd w:fill="auto" w:val="clear"/>
            <w:vAlign w:val="bottom"/>
          </w:tcPr>
          <w:p w:rsidR="00000000" w:rsidDel="00000000" w:rsidP="00000000" w:rsidRDefault="00000000" w:rsidRPr="00000000" w14:paraId="0000016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19</w:t>
            </w:r>
          </w:p>
        </w:tc>
        <w:tc>
          <w:tcPr>
            <w:gridSpan w:val="2"/>
            <w:shd w:fill="auto" w:val="clear"/>
            <w:vAlign w:val="bottom"/>
          </w:tcPr>
          <w:p w:rsidR="00000000" w:rsidDel="00000000" w:rsidP="00000000" w:rsidRDefault="00000000" w:rsidRPr="00000000" w14:paraId="0000016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48</w:t>
            </w:r>
          </w:p>
        </w:tc>
        <w:tc>
          <w:tcPr>
            <w:gridSpan w:val="3"/>
            <w:shd w:fill="auto" w:val="clear"/>
            <w:vAlign w:val="bottom"/>
          </w:tcPr>
          <w:p w:rsidR="00000000" w:rsidDel="00000000" w:rsidP="00000000" w:rsidRDefault="00000000" w:rsidRPr="00000000" w14:paraId="0000016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24</w:t>
            </w:r>
          </w:p>
        </w:tc>
        <w:tc>
          <w:tcPr>
            <w:shd w:fill="auto" w:val="clear"/>
            <w:vAlign w:val="bottom"/>
          </w:tcPr>
          <w:p w:rsidR="00000000" w:rsidDel="00000000" w:rsidP="00000000" w:rsidRDefault="00000000" w:rsidRPr="00000000" w14:paraId="0000016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13</w:t>
            </w:r>
          </w:p>
        </w:tc>
        <w:tc>
          <w:tcPr>
            <w:gridSpan w:val="4"/>
            <w:shd w:fill="auto" w:val="clear"/>
            <w:vAlign w:val="bottom"/>
          </w:tcPr>
          <w:p w:rsidR="00000000" w:rsidDel="00000000" w:rsidP="00000000" w:rsidRDefault="00000000" w:rsidRPr="00000000" w14:paraId="0000016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shd w:fill="auto" w:val="clear"/>
            <w:vAlign w:val="bottom"/>
          </w:tcPr>
          <w:p w:rsidR="00000000" w:rsidDel="00000000" w:rsidP="00000000" w:rsidRDefault="00000000" w:rsidRPr="00000000" w14:paraId="0000017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8,20</w:t>
            </w:r>
          </w:p>
        </w:tc>
        <w:tc>
          <w:tcPr>
            <w:gridSpan w:val="3"/>
            <w:shd w:fill="e9edf4" w:val="clear"/>
            <w:vAlign w:val="bottom"/>
          </w:tcPr>
          <w:p w:rsidR="00000000" w:rsidDel="00000000" w:rsidP="00000000" w:rsidRDefault="00000000" w:rsidRPr="00000000" w14:paraId="0000017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64,42</w:t>
            </w:r>
          </w:p>
        </w:tc>
        <w:tc>
          <w:tcPr>
            <w:gridSpan w:val="4"/>
            <w:shd w:fill="e9edf4" w:val="clear"/>
            <w:vAlign w:val="bottom"/>
          </w:tcPr>
          <w:p w:rsidR="00000000" w:rsidDel="00000000" w:rsidP="00000000" w:rsidRDefault="00000000" w:rsidRPr="00000000" w14:paraId="00000175">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100,00</w:t>
            </w:r>
          </w:p>
        </w:tc>
      </w:tr>
    </w:tbl>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2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Rezultatele sesiunii de BAC, 2023</w:t>
      </w:r>
    </w:p>
    <w:tbl>
      <w:tblPr>
        <w:tblStyle w:val="Table2"/>
        <w:tblW w:w="14099.0" w:type="dxa"/>
        <w:jc w:val="left"/>
        <w:tblLayout w:type="fixed"/>
        <w:tblLook w:val="0400"/>
      </w:tblPr>
      <w:tblGrid>
        <w:gridCol w:w="769"/>
        <w:gridCol w:w="2917"/>
        <w:gridCol w:w="1020"/>
        <w:gridCol w:w="946"/>
        <w:gridCol w:w="1319"/>
        <w:gridCol w:w="622"/>
        <w:gridCol w:w="772"/>
        <w:gridCol w:w="220"/>
        <w:gridCol w:w="494"/>
        <w:gridCol w:w="220"/>
        <w:gridCol w:w="473"/>
        <w:gridCol w:w="625"/>
        <w:gridCol w:w="220"/>
        <w:gridCol w:w="545"/>
        <w:gridCol w:w="220"/>
        <w:gridCol w:w="820"/>
        <w:gridCol w:w="220"/>
        <w:gridCol w:w="839"/>
        <w:gridCol w:w="226"/>
        <w:gridCol w:w="599"/>
        <w:gridCol w:w="13"/>
        <w:tblGridChange w:id="0">
          <w:tblGrid>
            <w:gridCol w:w="769"/>
            <w:gridCol w:w="2917"/>
            <w:gridCol w:w="1020"/>
            <w:gridCol w:w="946"/>
            <w:gridCol w:w="1319"/>
            <w:gridCol w:w="622"/>
            <w:gridCol w:w="772"/>
            <w:gridCol w:w="220"/>
            <w:gridCol w:w="494"/>
            <w:gridCol w:w="220"/>
            <w:gridCol w:w="473"/>
            <w:gridCol w:w="625"/>
            <w:gridCol w:w="220"/>
            <w:gridCol w:w="545"/>
            <w:gridCol w:w="220"/>
            <w:gridCol w:w="820"/>
            <w:gridCol w:w="220"/>
            <w:gridCol w:w="839"/>
            <w:gridCol w:w="226"/>
            <w:gridCol w:w="599"/>
            <w:gridCol w:w="13"/>
          </w:tblGrid>
        </w:tblGridChange>
      </w:tblGrid>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B">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C">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Municipiul Chişinău</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D">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7E">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Instituția Publică LT "Mircea Eliade"</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3">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Au participat</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8">
            <w:pPr>
              <w:spacing w:after="0" w:line="240" w:lineRule="auto"/>
              <w:jc w:val="right"/>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95</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A">
            <w:pPr>
              <w:spacing w:after="0" w:line="240" w:lineRule="auto"/>
              <w:jc w:val="right"/>
              <w:rPr>
                <w:rFonts w:ascii="Times New Roman" w:cs="Times New Roman" w:eastAsia="Times New Roman" w:hAnsi="Times New Roman"/>
                <w:b w:val="1"/>
                <w:color w:val="000000"/>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candidați</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8E">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285" w:hRule="atLeast"/>
          <w:tblHeader w:val="0"/>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0">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 Au fost promovați _94 _,  din aceștea: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3">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4">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5">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6">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7">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9">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B">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C">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E">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0">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2">
            <w:pPr>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A4">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5">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6">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7">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8">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 </w:t>
            </w:r>
          </w:p>
        </w:tc>
        <w:tc>
          <w:tcPr>
            <w:gridSpan w:val="9"/>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9">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cu nota  medie</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tc>
      </w:tr>
      <w:tr>
        <w:trPr>
          <w:cantSplit w:val="0"/>
          <w:trHeight w:val="1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B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9">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instituția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A">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l. de instruire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B">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profilul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C">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nr.candidați</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D">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E">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9</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F">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8</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1">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3">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6</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4">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5</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6">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nota medie</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8">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 calit</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A">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 reus</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C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LT "Mircea Eliade"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24</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22</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5">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7">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8,74</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86,79</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98%</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E0">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LT "Mircea Eliade"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uman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5">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17</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7">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19</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8,69</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87,80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4">
            <w:pPr>
              <w:spacing w:after="0" w:line="240" w:lineRule="auto"/>
              <w:jc w:val="cente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5">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6">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7">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8">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9">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A">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B">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D">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F">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0">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2">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4">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6">
            <w:pPr>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43"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8">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2. Au fost promovați  pe discipline</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A">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B">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C">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D">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E">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F">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1">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3">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4">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6">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8">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A">
            <w:pPr>
              <w:spacing w:after="0"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19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Nr.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D">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disciplina</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E">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l. de instruire</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F">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profilul</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0">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nr.candidați</w:t>
            </w:r>
          </w:p>
        </w:tc>
        <w:tc>
          <w:tcPr>
            <w:gridSpan w:val="9"/>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1">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cu nota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nota medie</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 calit</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E">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 reuș</w:t>
            </w:r>
          </w:p>
        </w:tc>
      </w:tr>
      <w:tr>
        <w:trPr>
          <w:cantSplit w:val="0"/>
          <w:trHeight w:val="4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5">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6">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9</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7">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9">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B">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6</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spacing w:after="0" w:line="240" w:lineRule="auto"/>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11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44">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Limba și literatura română</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16</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27</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8,20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83,33</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10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58">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Matematică</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16</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8,26</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71,70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98,15</w:t>
            </w:r>
          </w:p>
        </w:tc>
      </w:tr>
      <w:tr>
        <w:trPr>
          <w:cantSplit w:val="0"/>
          <w:trHeight w:val="23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6C">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Limba engleză</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5">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7">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9,90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100,00</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7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7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80">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Limba a doua(germ/franc)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5">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7">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100,00</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9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21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94">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Solicitare(mate/istoria)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8,33</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77,78</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A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5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A8">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Biologie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9,50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100,00</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B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BC">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Fizică. Astronomie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5">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7">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100,00</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C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33"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D0">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Chimie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5">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7">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8,87</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86,67</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E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4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E4">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Informatică</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F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F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8,45</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F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90,91</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2F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33"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F8">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F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Geografie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F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F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real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F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F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F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F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0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0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0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0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8,20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0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80,00</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0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17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0C">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0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Limba și literatura română</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0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0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uman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1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1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1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15</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1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19</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15">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17">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1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1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8,34</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1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87,80</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1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23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20">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Istoria românilor şi universală</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uman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5">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7">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15</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2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8,39</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80,49</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3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33"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34">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Limba engleză</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uman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3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9,80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97,50</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4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5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48">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Limba a doua(germ/franc)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uman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4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5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5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5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5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5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100,00</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5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11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5C">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5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Solicitare (mate/istoria)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5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5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uman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6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6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6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6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65">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67">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6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6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8,36</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6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78,57</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6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49"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70">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7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Biologie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7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7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uman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7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75">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7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77">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7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7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7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7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8,00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50,00</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8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33"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84">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Chimie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uman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9">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6</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B">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0">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2">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9,20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100,00</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9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r>
        <w:trPr>
          <w:cantSplit w:val="0"/>
          <w:trHeight w:val="4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98">
            <w:pPr>
              <w:spacing w:after="0" w:line="240" w:lineRule="auto"/>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Geografie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rom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uman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C">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D">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E">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9F">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A1">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A3">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2</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A4">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0</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A6">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7,47</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A8">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53,33</w:t>
            </w:r>
          </w:p>
        </w:tc>
        <w:tc>
          <w:tcPr>
            <w:gridSpan w:val="2"/>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AA">
            <w:pPr>
              <w:spacing w:after="0" w:line="240" w:lineRule="auto"/>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100%</w:t>
            </w:r>
          </w:p>
        </w:tc>
      </w:tr>
    </w:tbl>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27"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I.4. Domeniul „Resursele umane”</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anul de studii 2023-2024 în instituție activează 62 cadre didactice, dintre care 2 cadre didactice sunt în concediu de îngrijire a copilului. Am dezagregat informația despre cadrele didactice conform următoarelor criterii:</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1. Numărul total al cadrelor didactice, dezagregare pe comisii metodice, discipline și vârstă:</w:t>
      </w:r>
    </w:p>
    <w:tbl>
      <w:tblPr>
        <w:tblStyle w:val="Table3"/>
        <w:tblW w:w="126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8"/>
        <w:gridCol w:w="1622"/>
        <w:gridCol w:w="1559"/>
        <w:gridCol w:w="1418"/>
        <w:gridCol w:w="1275"/>
        <w:gridCol w:w="1063"/>
        <w:gridCol w:w="1772"/>
        <w:gridCol w:w="700"/>
        <w:tblGridChange w:id="0">
          <w:tblGrid>
            <w:gridCol w:w="3198"/>
            <w:gridCol w:w="1622"/>
            <w:gridCol w:w="1559"/>
            <w:gridCol w:w="1418"/>
            <w:gridCol w:w="1275"/>
            <w:gridCol w:w="1063"/>
            <w:gridCol w:w="1772"/>
            <w:gridCol w:w="700"/>
          </w:tblGrid>
        </w:tblGridChange>
      </w:tblGrid>
      <w:tr>
        <w:trPr>
          <w:cantSplit w:val="0"/>
          <w:trHeight w:val="285" w:hRule="atLeast"/>
          <w:tblHeader w:val="0"/>
        </w:trPr>
        <w:tc>
          <w:tcPr>
            <w:vMerge w:val="restart"/>
            <w:shd w:fill="d9e1f2" w:val="clear"/>
            <w:vAlign w:val="bottom"/>
          </w:tcPr>
          <w:p w:rsidR="00000000" w:rsidDel="00000000" w:rsidP="00000000" w:rsidRDefault="00000000" w:rsidRPr="00000000" w14:paraId="000003B9">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Comisia metodică/</w:t>
              <w:br w:type="textWrapping"/>
              <w:t xml:space="preserve">Disciplina</w:t>
            </w:r>
          </w:p>
        </w:tc>
        <w:tc>
          <w:tcPr>
            <w:gridSpan w:val="6"/>
            <w:shd w:fill="8ea9db" w:val="clear"/>
            <w:vAlign w:val="center"/>
          </w:tcPr>
          <w:p w:rsidR="00000000" w:rsidDel="00000000" w:rsidP="00000000" w:rsidRDefault="00000000" w:rsidRPr="00000000" w14:paraId="000003BA">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Vârsta</w:t>
            </w:r>
          </w:p>
        </w:tc>
        <w:tc>
          <w:tcPr>
            <w:vMerge w:val="restart"/>
            <w:shd w:fill="d9e1f2" w:val="clear"/>
            <w:vAlign w:val="center"/>
          </w:tcPr>
          <w:p w:rsidR="00000000" w:rsidDel="00000000" w:rsidP="00000000" w:rsidRDefault="00000000" w:rsidRPr="00000000" w14:paraId="000003C0">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Total</w:t>
            </w:r>
          </w:p>
        </w:tc>
      </w:tr>
      <w:tr>
        <w:trPr>
          <w:cantSplit w:val="0"/>
          <w:trHeight w:val="436" w:hRule="atLeast"/>
          <w:tblHeader w:val="0"/>
        </w:trPr>
        <w:tc>
          <w:tcPr>
            <w:vMerge w:val="continue"/>
            <w:shd w:fill="d9e1f2" w:val="clear"/>
            <w:vAlign w:val="bottom"/>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c>
        <w:tc>
          <w:tcPr>
            <w:shd w:fill="d9e1f2" w:val="clear"/>
            <w:vAlign w:val="center"/>
          </w:tcPr>
          <w:p w:rsidR="00000000" w:rsidDel="00000000" w:rsidP="00000000" w:rsidRDefault="00000000" w:rsidRPr="00000000" w14:paraId="000003C2">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Până la 25 ani</w:t>
            </w:r>
          </w:p>
        </w:tc>
        <w:tc>
          <w:tcPr>
            <w:shd w:fill="d9e1f2" w:val="clear"/>
            <w:vAlign w:val="center"/>
          </w:tcPr>
          <w:p w:rsidR="00000000" w:rsidDel="00000000" w:rsidP="00000000" w:rsidRDefault="00000000" w:rsidRPr="00000000" w14:paraId="000003C3">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26-35 ani</w:t>
            </w:r>
          </w:p>
        </w:tc>
        <w:tc>
          <w:tcPr>
            <w:shd w:fill="d9e1f2" w:val="clear"/>
            <w:vAlign w:val="center"/>
          </w:tcPr>
          <w:p w:rsidR="00000000" w:rsidDel="00000000" w:rsidP="00000000" w:rsidRDefault="00000000" w:rsidRPr="00000000" w14:paraId="000003C4">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36-45 ani</w:t>
            </w:r>
          </w:p>
        </w:tc>
        <w:tc>
          <w:tcPr>
            <w:shd w:fill="d9e1f2" w:val="clear"/>
            <w:vAlign w:val="center"/>
          </w:tcPr>
          <w:p w:rsidR="00000000" w:rsidDel="00000000" w:rsidP="00000000" w:rsidRDefault="00000000" w:rsidRPr="00000000" w14:paraId="000003C5">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46-57 ani</w:t>
            </w:r>
          </w:p>
        </w:tc>
        <w:tc>
          <w:tcPr>
            <w:shd w:fill="d9e1f2" w:val="clear"/>
            <w:vAlign w:val="center"/>
          </w:tcPr>
          <w:p w:rsidR="00000000" w:rsidDel="00000000" w:rsidP="00000000" w:rsidRDefault="00000000" w:rsidRPr="00000000" w14:paraId="000003C6">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58-65 ani</w:t>
            </w:r>
          </w:p>
        </w:tc>
        <w:tc>
          <w:tcPr>
            <w:shd w:fill="d9e1f2" w:val="clear"/>
            <w:vAlign w:val="center"/>
          </w:tcPr>
          <w:p w:rsidR="00000000" w:rsidDel="00000000" w:rsidP="00000000" w:rsidRDefault="00000000" w:rsidRPr="00000000" w14:paraId="000003C7">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&gt;de 65 ani</w:t>
            </w:r>
          </w:p>
        </w:tc>
        <w:tc>
          <w:tcPr>
            <w:vMerge w:val="continue"/>
            <w:shd w:fill="d9e1f2" w:val="clear"/>
            <w:vAlign w:val="cente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285" w:hRule="atLeast"/>
          <w:tblHeader w:val="0"/>
        </w:trPr>
        <w:tc>
          <w:tcPr>
            <w:shd w:fill="d9d9d9" w:val="clear"/>
            <w:vAlign w:val="bottom"/>
          </w:tcPr>
          <w:p w:rsidR="00000000" w:rsidDel="00000000" w:rsidP="00000000" w:rsidRDefault="00000000" w:rsidRPr="00000000" w14:paraId="000003C9">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Arte şi tehnologii</w:t>
            </w:r>
          </w:p>
        </w:tc>
        <w:tc>
          <w:tcPr>
            <w:shd w:fill="d9d9d9" w:val="clear"/>
            <w:vAlign w:val="center"/>
          </w:tcPr>
          <w:p w:rsidR="00000000" w:rsidDel="00000000" w:rsidP="00000000" w:rsidRDefault="00000000" w:rsidRPr="00000000" w14:paraId="000003CA">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shd w:fill="d9d9d9" w:val="clear"/>
            <w:vAlign w:val="center"/>
          </w:tcPr>
          <w:p w:rsidR="00000000" w:rsidDel="00000000" w:rsidP="00000000" w:rsidRDefault="00000000" w:rsidRPr="00000000" w14:paraId="000003CB">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w:t>
            </w:r>
          </w:p>
        </w:tc>
        <w:tc>
          <w:tcPr>
            <w:shd w:fill="d9d9d9" w:val="clear"/>
            <w:vAlign w:val="center"/>
          </w:tcPr>
          <w:p w:rsidR="00000000" w:rsidDel="00000000" w:rsidP="00000000" w:rsidRDefault="00000000" w:rsidRPr="00000000" w14:paraId="000003CC">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3CD">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4</w:t>
            </w:r>
          </w:p>
        </w:tc>
        <w:tc>
          <w:tcPr>
            <w:shd w:fill="d9d9d9" w:val="clear"/>
            <w:vAlign w:val="center"/>
          </w:tcPr>
          <w:p w:rsidR="00000000" w:rsidDel="00000000" w:rsidP="00000000" w:rsidRDefault="00000000" w:rsidRPr="00000000" w14:paraId="000003CE">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shd w:fill="d9d9d9" w:val="clear"/>
            <w:vAlign w:val="center"/>
          </w:tcPr>
          <w:p w:rsidR="00000000" w:rsidDel="00000000" w:rsidP="00000000" w:rsidRDefault="00000000" w:rsidRPr="00000000" w14:paraId="000003CF">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shd w:fill="d9d9d9" w:val="clear"/>
            <w:vAlign w:val="center"/>
          </w:tcPr>
          <w:p w:rsidR="00000000" w:rsidDel="00000000" w:rsidP="00000000" w:rsidRDefault="00000000" w:rsidRPr="00000000" w14:paraId="000003D0">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7</w:t>
            </w:r>
          </w:p>
        </w:tc>
      </w:tr>
      <w:tr>
        <w:trPr>
          <w:cantSplit w:val="0"/>
          <w:trHeight w:val="285" w:hRule="atLeast"/>
          <w:tblHeader w:val="0"/>
        </w:trPr>
        <w:tc>
          <w:tcPr>
            <w:shd w:fill="auto" w:val="clear"/>
            <w:vAlign w:val="bottom"/>
          </w:tcPr>
          <w:p w:rsidR="00000000" w:rsidDel="00000000" w:rsidP="00000000" w:rsidRDefault="00000000" w:rsidRPr="00000000" w14:paraId="000003D1">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Educaţie fizică</w:t>
            </w:r>
          </w:p>
        </w:tc>
        <w:tc>
          <w:tcPr>
            <w:shd w:fill="auto" w:val="clear"/>
            <w:vAlign w:val="center"/>
          </w:tcPr>
          <w:p w:rsidR="00000000" w:rsidDel="00000000" w:rsidP="00000000" w:rsidRDefault="00000000" w:rsidRPr="00000000" w14:paraId="000003D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D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D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D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shd w:fill="auto" w:val="clear"/>
            <w:vAlign w:val="center"/>
          </w:tcPr>
          <w:p w:rsidR="00000000" w:rsidDel="00000000" w:rsidP="00000000" w:rsidRDefault="00000000" w:rsidRPr="00000000" w14:paraId="000003D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D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D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r>
      <w:tr>
        <w:trPr>
          <w:cantSplit w:val="0"/>
          <w:trHeight w:val="285" w:hRule="atLeast"/>
          <w:tblHeader w:val="0"/>
        </w:trPr>
        <w:tc>
          <w:tcPr>
            <w:shd w:fill="auto" w:val="clear"/>
            <w:vAlign w:val="bottom"/>
          </w:tcPr>
          <w:p w:rsidR="00000000" w:rsidDel="00000000" w:rsidP="00000000" w:rsidRDefault="00000000" w:rsidRPr="00000000" w14:paraId="000003D9">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Educație muzicală</w:t>
            </w:r>
          </w:p>
        </w:tc>
        <w:tc>
          <w:tcPr>
            <w:shd w:fill="auto" w:val="clear"/>
            <w:vAlign w:val="center"/>
          </w:tcPr>
          <w:p w:rsidR="00000000" w:rsidDel="00000000" w:rsidP="00000000" w:rsidRDefault="00000000" w:rsidRPr="00000000" w14:paraId="000003D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D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shd w:fill="auto" w:val="clear"/>
            <w:vAlign w:val="center"/>
          </w:tcPr>
          <w:p w:rsidR="00000000" w:rsidDel="00000000" w:rsidP="00000000" w:rsidRDefault="00000000" w:rsidRPr="00000000" w14:paraId="000003D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D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3D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D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E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r>
      <w:tr>
        <w:trPr>
          <w:cantSplit w:val="0"/>
          <w:trHeight w:val="285" w:hRule="atLeast"/>
          <w:tblHeader w:val="0"/>
        </w:trPr>
        <w:tc>
          <w:tcPr>
            <w:shd w:fill="auto" w:val="clear"/>
            <w:vAlign w:val="bottom"/>
          </w:tcPr>
          <w:p w:rsidR="00000000" w:rsidDel="00000000" w:rsidP="00000000" w:rsidRDefault="00000000" w:rsidRPr="00000000" w14:paraId="000003E1">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Educație plastică</w:t>
            </w:r>
          </w:p>
        </w:tc>
        <w:tc>
          <w:tcPr>
            <w:shd w:fill="auto" w:val="clear"/>
            <w:vAlign w:val="center"/>
          </w:tcPr>
          <w:p w:rsidR="00000000" w:rsidDel="00000000" w:rsidP="00000000" w:rsidRDefault="00000000" w:rsidRPr="00000000" w14:paraId="000003E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E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E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3E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E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E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E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r>
      <w:tr>
        <w:trPr>
          <w:cantSplit w:val="0"/>
          <w:trHeight w:val="285" w:hRule="atLeast"/>
          <w:tblHeader w:val="0"/>
        </w:trPr>
        <w:tc>
          <w:tcPr>
            <w:shd w:fill="auto" w:val="clear"/>
            <w:vAlign w:val="bottom"/>
          </w:tcPr>
          <w:p w:rsidR="00000000" w:rsidDel="00000000" w:rsidP="00000000" w:rsidRDefault="00000000" w:rsidRPr="00000000" w14:paraId="000003E9">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Educaţie tehnologică</w:t>
            </w:r>
          </w:p>
        </w:tc>
        <w:tc>
          <w:tcPr>
            <w:shd w:fill="auto" w:val="clear"/>
            <w:vAlign w:val="center"/>
          </w:tcPr>
          <w:p w:rsidR="00000000" w:rsidDel="00000000" w:rsidP="00000000" w:rsidRDefault="00000000" w:rsidRPr="00000000" w14:paraId="000003E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E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E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E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3E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E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3F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r>
      <w:tr>
        <w:trPr>
          <w:cantSplit w:val="0"/>
          <w:trHeight w:val="285" w:hRule="atLeast"/>
          <w:tblHeader w:val="0"/>
        </w:trPr>
        <w:tc>
          <w:tcPr>
            <w:shd w:fill="d9d9d9" w:val="clear"/>
            <w:vAlign w:val="bottom"/>
          </w:tcPr>
          <w:p w:rsidR="00000000" w:rsidDel="00000000" w:rsidP="00000000" w:rsidRDefault="00000000" w:rsidRPr="00000000" w14:paraId="000003F1">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Clase primare</w:t>
            </w:r>
          </w:p>
        </w:tc>
        <w:tc>
          <w:tcPr>
            <w:shd w:fill="d9d9d9" w:val="clear"/>
            <w:vAlign w:val="center"/>
          </w:tcPr>
          <w:p w:rsidR="00000000" w:rsidDel="00000000" w:rsidP="00000000" w:rsidRDefault="00000000" w:rsidRPr="00000000" w14:paraId="000003F2">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3F3">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3F4">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3F5">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6</w:t>
            </w:r>
          </w:p>
        </w:tc>
        <w:tc>
          <w:tcPr>
            <w:shd w:fill="d9d9d9" w:val="clear"/>
            <w:vAlign w:val="center"/>
          </w:tcPr>
          <w:p w:rsidR="00000000" w:rsidDel="00000000" w:rsidP="00000000" w:rsidRDefault="00000000" w:rsidRPr="00000000" w14:paraId="000003F6">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3</w:t>
            </w:r>
          </w:p>
        </w:tc>
        <w:tc>
          <w:tcPr>
            <w:shd w:fill="d9d9d9" w:val="clear"/>
            <w:vAlign w:val="center"/>
          </w:tcPr>
          <w:p w:rsidR="00000000" w:rsidDel="00000000" w:rsidP="00000000" w:rsidRDefault="00000000" w:rsidRPr="00000000" w14:paraId="000003F7">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shd w:fill="d9d9d9" w:val="clear"/>
            <w:vAlign w:val="center"/>
          </w:tcPr>
          <w:p w:rsidR="00000000" w:rsidDel="00000000" w:rsidP="00000000" w:rsidRDefault="00000000" w:rsidRPr="00000000" w14:paraId="000003F8">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12</w:t>
            </w:r>
          </w:p>
        </w:tc>
      </w:tr>
      <w:tr>
        <w:trPr>
          <w:cantSplit w:val="0"/>
          <w:trHeight w:val="285" w:hRule="atLeast"/>
          <w:tblHeader w:val="0"/>
        </w:trPr>
        <w:tc>
          <w:tcPr>
            <w:shd w:fill="auto" w:val="clear"/>
            <w:vAlign w:val="bottom"/>
          </w:tcPr>
          <w:p w:rsidR="00000000" w:rsidDel="00000000" w:rsidP="00000000" w:rsidRDefault="00000000" w:rsidRPr="00000000" w14:paraId="000003F9">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Clase primare</w:t>
            </w:r>
          </w:p>
        </w:tc>
        <w:tc>
          <w:tcPr>
            <w:shd w:fill="auto" w:val="clear"/>
            <w:vAlign w:val="center"/>
          </w:tcPr>
          <w:p w:rsidR="00000000" w:rsidDel="00000000" w:rsidP="00000000" w:rsidRDefault="00000000" w:rsidRPr="00000000" w14:paraId="000003F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3F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3F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3F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shd w:fill="auto" w:val="clear"/>
            <w:vAlign w:val="center"/>
          </w:tcPr>
          <w:p w:rsidR="00000000" w:rsidDel="00000000" w:rsidP="00000000" w:rsidRDefault="00000000" w:rsidRPr="00000000" w14:paraId="000003F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shd w:fill="auto" w:val="clear"/>
            <w:vAlign w:val="center"/>
          </w:tcPr>
          <w:p w:rsidR="00000000" w:rsidDel="00000000" w:rsidP="00000000" w:rsidRDefault="00000000" w:rsidRPr="00000000" w14:paraId="000003F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0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w:t>
            </w:r>
          </w:p>
        </w:tc>
      </w:tr>
      <w:tr>
        <w:trPr>
          <w:cantSplit w:val="0"/>
          <w:trHeight w:val="285" w:hRule="atLeast"/>
          <w:tblHeader w:val="0"/>
        </w:trPr>
        <w:tc>
          <w:tcPr>
            <w:shd w:fill="d9d9d9" w:val="clear"/>
            <w:vAlign w:val="bottom"/>
          </w:tcPr>
          <w:p w:rsidR="00000000" w:rsidDel="00000000" w:rsidP="00000000" w:rsidRDefault="00000000" w:rsidRPr="00000000" w14:paraId="00000401">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Educație socioumanistică</w:t>
            </w:r>
          </w:p>
        </w:tc>
        <w:tc>
          <w:tcPr>
            <w:shd w:fill="d9d9d9" w:val="clear"/>
            <w:vAlign w:val="center"/>
          </w:tcPr>
          <w:p w:rsidR="00000000" w:rsidDel="00000000" w:rsidP="00000000" w:rsidRDefault="00000000" w:rsidRPr="00000000" w14:paraId="00000402">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shd w:fill="d9d9d9" w:val="clear"/>
            <w:vAlign w:val="center"/>
          </w:tcPr>
          <w:p w:rsidR="00000000" w:rsidDel="00000000" w:rsidP="00000000" w:rsidRDefault="00000000" w:rsidRPr="00000000" w14:paraId="00000403">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w:t>
            </w:r>
          </w:p>
        </w:tc>
        <w:tc>
          <w:tcPr>
            <w:shd w:fill="d9d9d9" w:val="clear"/>
            <w:vAlign w:val="center"/>
          </w:tcPr>
          <w:p w:rsidR="00000000" w:rsidDel="00000000" w:rsidP="00000000" w:rsidRDefault="00000000" w:rsidRPr="00000000" w14:paraId="00000404">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405">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406">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w:t>
            </w:r>
          </w:p>
        </w:tc>
        <w:tc>
          <w:tcPr>
            <w:shd w:fill="d9d9d9" w:val="clear"/>
            <w:vAlign w:val="center"/>
          </w:tcPr>
          <w:p w:rsidR="00000000" w:rsidDel="00000000" w:rsidP="00000000" w:rsidRDefault="00000000" w:rsidRPr="00000000" w14:paraId="00000407">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408">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7</w:t>
            </w:r>
          </w:p>
        </w:tc>
      </w:tr>
      <w:tr>
        <w:trPr>
          <w:cantSplit w:val="0"/>
          <w:trHeight w:val="285" w:hRule="atLeast"/>
          <w:tblHeader w:val="0"/>
        </w:trPr>
        <w:tc>
          <w:tcPr>
            <w:shd w:fill="auto" w:val="clear"/>
            <w:vAlign w:val="bottom"/>
          </w:tcPr>
          <w:p w:rsidR="00000000" w:rsidDel="00000000" w:rsidP="00000000" w:rsidRDefault="00000000" w:rsidRPr="00000000" w14:paraId="00000409">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Educație pentru societate</w:t>
            </w:r>
          </w:p>
        </w:tc>
        <w:tc>
          <w:tcPr>
            <w:shd w:fill="auto" w:val="clear"/>
            <w:vAlign w:val="center"/>
          </w:tcPr>
          <w:p w:rsidR="00000000" w:rsidDel="00000000" w:rsidP="00000000" w:rsidRDefault="00000000" w:rsidRPr="00000000" w14:paraId="0000040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0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0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0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0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0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1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r>
      <w:tr>
        <w:trPr>
          <w:cantSplit w:val="0"/>
          <w:trHeight w:val="285" w:hRule="atLeast"/>
          <w:tblHeader w:val="0"/>
        </w:trPr>
        <w:tc>
          <w:tcPr>
            <w:shd w:fill="auto" w:val="clear"/>
            <w:vAlign w:val="bottom"/>
          </w:tcPr>
          <w:p w:rsidR="00000000" w:rsidDel="00000000" w:rsidP="00000000" w:rsidRDefault="00000000" w:rsidRPr="00000000" w14:paraId="00000411">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Geografie</w:t>
            </w:r>
          </w:p>
        </w:tc>
        <w:tc>
          <w:tcPr>
            <w:shd w:fill="auto" w:val="clear"/>
            <w:vAlign w:val="center"/>
          </w:tcPr>
          <w:p w:rsidR="00000000" w:rsidDel="00000000" w:rsidP="00000000" w:rsidRDefault="00000000" w:rsidRPr="00000000" w14:paraId="0000041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1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1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1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1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1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1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r>
      <w:tr>
        <w:trPr>
          <w:cantSplit w:val="0"/>
          <w:trHeight w:val="285" w:hRule="atLeast"/>
          <w:tblHeader w:val="0"/>
        </w:trPr>
        <w:tc>
          <w:tcPr>
            <w:shd w:fill="auto" w:val="clear"/>
            <w:vAlign w:val="bottom"/>
          </w:tcPr>
          <w:p w:rsidR="00000000" w:rsidDel="00000000" w:rsidP="00000000" w:rsidRDefault="00000000" w:rsidRPr="00000000" w14:paraId="00000419">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Istoria românilor și universală</w:t>
            </w:r>
          </w:p>
        </w:tc>
        <w:tc>
          <w:tcPr>
            <w:shd w:fill="auto" w:val="clear"/>
            <w:vAlign w:val="center"/>
          </w:tcPr>
          <w:p w:rsidR="00000000" w:rsidDel="00000000" w:rsidP="00000000" w:rsidRDefault="00000000" w:rsidRPr="00000000" w14:paraId="0000041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1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1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1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1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1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2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r>
      <w:tr>
        <w:trPr>
          <w:cantSplit w:val="0"/>
          <w:trHeight w:val="285" w:hRule="atLeast"/>
          <w:tblHeader w:val="0"/>
        </w:trPr>
        <w:tc>
          <w:tcPr>
            <w:shd w:fill="auto" w:val="clear"/>
            <w:vAlign w:val="bottom"/>
          </w:tcPr>
          <w:p w:rsidR="00000000" w:rsidDel="00000000" w:rsidP="00000000" w:rsidRDefault="00000000" w:rsidRPr="00000000" w14:paraId="00000421">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Psiholog</w:t>
            </w:r>
          </w:p>
        </w:tc>
        <w:tc>
          <w:tcPr>
            <w:shd w:fill="auto" w:val="clear"/>
            <w:vAlign w:val="center"/>
          </w:tcPr>
          <w:p w:rsidR="00000000" w:rsidDel="00000000" w:rsidP="00000000" w:rsidRDefault="00000000" w:rsidRPr="00000000" w14:paraId="0000042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2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2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2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2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2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2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r>
      <w:tr>
        <w:trPr>
          <w:cantSplit w:val="0"/>
          <w:trHeight w:val="285" w:hRule="atLeast"/>
          <w:tblHeader w:val="0"/>
        </w:trPr>
        <w:tc>
          <w:tcPr>
            <w:shd w:fill="d9d9d9" w:val="clear"/>
            <w:vAlign w:val="bottom"/>
          </w:tcPr>
          <w:p w:rsidR="00000000" w:rsidDel="00000000" w:rsidP="00000000" w:rsidRDefault="00000000" w:rsidRPr="00000000" w14:paraId="00000429">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Limba și literatura română</w:t>
            </w:r>
          </w:p>
        </w:tc>
        <w:tc>
          <w:tcPr>
            <w:shd w:fill="d9d9d9" w:val="clear"/>
            <w:vAlign w:val="center"/>
          </w:tcPr>
          <w:p w:rsidR="00000000" w:rsidDel="00000000" w:rsidP="00000000" w:rsidRDefault="00000000" w:rsidRPr="00000000" w14:paraId="0000042A">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42B">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42C">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shd w:fill="d9d9d9" w:val="clear"/>
            <w:vAlign w:val="center"/>
          </w:tcPr>
          <w:p w:rsidR="00000000" w:rsidDel="00000000" w:rsidP="00000000" w:rsidRDefault="00000000" w:rsidRPr="00000000" w14:paraId="0000042D">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w:t>
            </w:r>
          </w:p>
        </w:tc>
        <w:tc>
          <w:tcPr>
            <w:shd w:fill="d9d9d9" w:val="clear"/>
            <w:vAlign w:val="center"/>
          </w:tcPr>
          <w:p w:rsidR="00000000" w:rsidDel="00000000" w:rsidP="00000000" w:rsidRDefault="00000000" w:rsidRPr="00000000" w14:paraId="0000042E">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w:t>
            </w:r>
          </w:p>
        </w:tc>
        <w:tc>
          <w:tcPr>
            <w:shd w:fill="d9d9d9" w:val="clear"/>
            <w:vAlign w:val="center"/>
          </w:tcPr>
          <w:p w:rsidR="00000000" w:rsidDel="00000000" w:rsidP="00000000" w:rsidRDefault="00000000" w:rsidRPr="00000000" w14:paraId="0000042F">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w:t>
            </w:r>
          </w:p>
        </w:tc>
        <w:tc>
          <w:tcPr>
            <w:shd w:fill="d9d9d9" w:val="clear"/>
            <w:vAlign w:val="center"/>
          </w:tcPr>
          <w:p w:rsidR="00000000" w:rsidDel="00000000" w:rsidP="00000000" w:rsidRDefault="00000000" w:rsidRPr="00000000" w14:paraId="00000430">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8</w:t>
            </w:r>
          </w:p>
        </w:tc>
      </w:tr>
      <w:tr>
        <w:trPr>
          <w:cantSplit w:val="0"/>
          <w:trHeight w:val="285" w:hRule="atLeast"/>
          <w:tblHeader w:val="0"/>
        </w:trPr>
        <w:tc>
          <w:tcPr>
            <w:shd w:fill="auto" w:val="clear"/>
            <w:vAlign w:val="bottom"/>
          </w:tcPr>
          <w:p w:rsidR="00000000" w:rsidDel="00000000" w:rsidP="00000000" w:rsidRDefault="00000000" w:rsidRPr="00000000" w14:paraId="00000431">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Limba și literatura română</w:t>
            </w:r>
          </w:p>
        </w:tc>
        <w:tc>
          <w:tcPr>
            <w:shd w:fill="auto" w:val="clear"/>
            <w:vAlign w:val="center"/>
          </w:tcPr>
          <w:p w:rsidR="00000000" w:rsidDel="00000000" w:rsidP="00000000" w:rsidRDefault="00000000" w:rsidRPr="00000000" w14:paraId="0000043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3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3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3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shd w:fill="auto" w:val="clear"/>
            <w:vAlign w:val="center"/>
          </w:tcPr>
          <w:p w:rsidR="00000000" w:rsidDel="00000000" w:rsidP="00000000" w:rsidRDefault="00000000" w:rsidRPr="00000000" w14:paraId="0000043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shd w:fill="auto" w:val="clear"/>
            <w:vAlign w:val="center"/>
          </w:tcPr>
          <w:p w:rsidR="00000000" w:rsidDel="00000000" w:rsidP="00000000" w:rsidRDefault="00000000" w:rsidRPr="00000000" w14:paraId="0000043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shd w:fill="auto" w:val="clear"/>
            <w:vAlign w:val="center"/>
          </w:tcPr>
          <w:p w:rsidR="00000000" w:rsidDel="00000000" w:rsidP="00000000" w:rsidRDefault="00000000" w:rsidRPr="00000000" w14:paraId="0000043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tc>
      </w:tr>
      <w:tr>
        <w:trPr>
          <w:cantSplit w:val="0"/>
          <w:trHeight w:val="285" w:hRule="atLeast"/>
          <w:tblHeader w:val="0"/>
        </w:trPr>
        <w:tc>
          <w:tcPr>
            <w:shd w:fill="d9d9d9" w:val="clear"/>
            <w:vAlign w:val="bottom"/>
          </w:tcPr>
          <w:p w:rsidR="00000000" w:rsidDel="00000000" w:rsidP="00000000" w:rsidRDefault="00000000" w:rsidRPr="00000000" w14:paraId="00000439">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Limbi străine</w:t>
            </w:r>
          </w:p>
        </w:tc>
        <w:tc>
          <w:tcPr>
            <w:shd w:fill="d9d9d9" w:val="clear"/>
            <w:vAlign w:val="center"/>
          </w:tcPr>
          <w:p w:rsidR="00000000" w:rsidDel="00000000" w:rsidP="00000000" w:rsidRDefault="00000000" w:rsidRPr="00000000" w14:paraId="0000043A">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43B">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43C">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4</w:t>
            </w:r>
          </w:p>
        </w:tc>
        <w:tc>
          <w:tcPr>
            <w:shd w:fill="d9d9d9" w:val="clear"/>
            <w:vAlign w:val="center"/>
          </w:tcPr>
          <w:p w:rsidR="00000000" w:rsidDel="00000000" w:rsidP="00000000" w:rsidRDefault="00000000" w:rsidRPr="00000000" w14:paraId="0000043D">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8</w:t>
            </w:r>
          </w:p>
        </w:tc>
        <w:tc>
          <w:tcPr>
            <w:shd w:fill="d9d9d9" w:val="clear"/>
            <w:vAlign w:val="center"/>
          </w:tcPr>
          <w:p w:rsidR="00000000" w:rsidDel="00000000" w:rsidP="00000000" w:rsidRDefault="00000000" w:rsidRPr="00000000" w14:paraId="0000043E">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w:t>
            </w:r>
          </w:p>
        </w:tc>
        <w:tc>
          <w:tcPr>
            <w:shd w:fill="d9d9d9" w:val="clear"/>
            <w:vAlign w:val="center"/>
          </w:tcPr>
          <w:p w:rsidR="00000000" w:rsidDel="00000000" w:rsidP="00000000" w:rsidRDefault="00000000" w:rsidRPr="00000000" w14:paraId="0000043F">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440">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15</w:t>
            </w:r>
          </w:p>
        </w:tc>
      </w:tr>
      <w:tr>
        <w:trPr>
          <w:cantSplit w:val="0"/>
          <w:trHeight w:val="285" w:hRule="atLeast"/>
          <w:tblHeader w:val="0"/>
        </w:trPr>
        <w:tc>
          <w:tcPr>
            <w:shd w:fill="auto" w:val="clear"/>
            <w:vAlign w:val="bottom"/>
          </w:tcPr>
          <w:p w:rsidR="00000000" w:rsidDel="00000000" w:rsidP="00000000" w:rsidRDefault="00000000" w:rsidRPr="00000000" w14:paraId="00000441">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Limba engleză</w:t>
            </w:r>
          </w:p>
        </w:tc>
        <w:tc>
          <w:tcPr>
            <w:shd w:fill="auto" w:val="clear"/>
            <w:vAlign w:val="center"/>
          </w:tcPr>
          <w:p w:rsidR="00000000" w:rsidDel="00000000" w:rsidP="00000000" w:rsidRDefault="00000000" w:rsidRPr="00000000" w14:paraId="0000044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4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4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shd w:fill="auto" w:val="clear"/>
            <w:vAlign w:val="center"/>
          </w:tcPr>
          <w:p w:rsidR="00000000" w:rsidDel="00000000" w:rsidP="00000000" w:rsidRDefault="00000000" w:rsidRPr="00000000" w14:paraId="0000044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shd w:fill="auto" w:val="clear"/>
            <w:vAlign w:val="center"/>
          </w:tcPr>
          <w:p w:rsidR="00000000" w:rsidDel="00000000" w:rsidP="00000000" w:rsidRDefault="00000000" w:rsidRPr="00000000" w14:paraId="0000044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4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4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tc>
      </w:tr>
      <w:tr>
        <w:trPr>
          <w:cantSplit w:val="0"/>
          <w:trHeight w:val="285" w:hRule="atLeast"/>
          <w:tblHeader w:val="0"/>
        </w:trPr>
        <w:tc>
          <w:tcPr>
            <w:shd w:fill="auto" w:val="clear"/>
            <w:vAlign w:val="bottom"/>
          </w:tcPr>
          <w:p w:rsidR="00000000" w:rsidDel="00000000" w:rsidP="00000000" w:rsidRDefault="00000000" w:rsidRPr="00000000" w14:paraId="00000449">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Limba franceză</w:t>
            </w:r>
          </w:p>
        </w:tc>
        <w:tc>
          <w:tcPr>
            <w:shd w:fill="auto" w:val="clear"/>
            <w:vAlign w:val="center"/>
          </w:tcPr>
          <w:p w:rsidR="00000000" w:rsidDel="00000000" w:rsidP="00000000" w:rsidRDefault="00000000" w:rsidRPr="00000000" w14:paraId="0000044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4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4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4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shd w:fill="auto" w:val="clear"/>
            <w:vAlign w:val="center"/>
          </w:tcPr>
          <w:p w:rsidR="00000000" w:rsidDel="00000000" w:rsidP="00000000" w:rsidRDefault="00000000" w:rsidRPr="00000000" w14:paraId="0000044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4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5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r>
      <w:tr>
        <w:trPr>
          <w:cantSplit w:val="0"/>
          <w:trHeight w:val="285" w:hRule="atLeast"/>
          <w:tblHeader w:val="0"/>
        </w:trPr>
        <w:tc>
          <w:tcPr>
            <w:shd w:fill="auto" w:val="clear"/>
            <w:vAlign w:val="bottom"/>
          </w:tcPr>
          <w:p w:rsidR="00000000" w:rsidDel="00000000" w:rsidP="00000000" w:rsidRDefault="00000000" w:rsidRPr="00000000" w14:paraId="00000451">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Limba germană</w:t>
            </w:r>
          </w:p>
        </w:tc>
        <w:tc>
          <w:tcPr>
            <w:shd w:fill="auto" w:val="clear"/>
            <w:vAlign w:val="center"/>
          </w:tcPr>
          <w:p w:rsidR="00000000" w:rsidDel="00000000" w:rsidP="00000000" w:rsidRDefault="00000000" w:rsidRPr="00000000" w14:paraId="0000045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5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5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5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5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5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5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r>
      <w:tr>
        <w:trPr>
          <w:cantSplit w:val="0"/>
          <w:trHeight w:val="285" w:hRule="atLeast"/>
          <w:tblHeader w:val="0"/>
        </w:trPr>
        <w:tc>
          <w:tcPr>
            <w:shd w:fill="auto" w:val="clear"/>
            <w:vAlign w:val="bottom"/>
          </w:tcPr>
          <w:p w:rsidR="00000000" w:rsidDel="00000000" w:rsidP="00000000" w:rsidRDefault="00000000" w:rsidRPr="00000000" w14:paraId="00000459">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Limba rusă</w:t>
            </w:r>
          </w:p>
        </w:tc>
        <w:tc>
          <w:tcPr>
            <w:shd w:fill="auto" w:val="clear"/>
            <w:vAlign w:val="center"/>
          </w:tcPr>
          <w:p w:rsidR="00000000" w:rsidDel="00000000" w:rsidP="00000000" w:rsidRDefault="00000000" w:rsidRPr="00000000" w14:paraId="0000045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5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5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5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5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5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6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r>
      <w:tr>
        <w:trPr>
          <w:cantSplit w:val="0"/>
          <w:trHeight w:val="285" w:hRule="atLeast"/>
          <w:tblHeader w:val="0"/>
        </w:trPr>
        <w:tc>
          <w:tcPr>
            <w:shd w:fill="d9d9d9" w:val="clear"/>
            <w:vAlign w:val="bottom"/>
          </w:tcPr>
          <w:p w:rsidR="00000000" w:rsidDel="00000000" w:rsidP="00000000" w:rsidRDefault="00000000" w:rsidRPr="00000000" w14:paraId="00000461">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Matematică şi Ştiinţe</w:t>
            </w:r>
          </w:p>
        </w:tc>
        <w:tc>
          <w:tcPr>
            <w:shd w:fill="d9d9d9" w:val="clear"/>
            <w:vAlign w:val="center"/>
          </w:tcPr>
          <w:p w:rsidR="00000000" w:rsidDel="00000000" w:rsidP="00000000" w:rsidRDefault="00000000" w:rsidRPr="00000000" w14:paraId="00000462">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w:t>
            </w:r>
          </w:p>
        </w:tc>
        <w:tc>
          <w:tcPr>
            <w:shd w:fill="d9d9d9" w:val="clear"/>
            <w:vAlign w:val="center"/>
          </w:tcPr>
          <w:p w:rsidR="00000000" w:rsidDel="00000000" w:rsidP="00000000" w:rsidRDefault="00000000" w:rsidRPr="00000000" w14:paraId="00000463">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464">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4</w:t>
            </w:r>
          </w:p>
        </w:tc>
        <w:tc>
          <w:tcPr>
            <w:shd w:fill="d9d9d9" w:val="clear"/>
            <w:vAlign w:val="center"/>
          </w:tcPr>
          <w:p w:rsidR="00000000" w:rsidDel="00000000" w:rsidP="00000000" w:rsidRDefault="00000000" w:rsidRPr="00000000" w14:paraId="00000465">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466">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4</w:t>
            </w:r>
          </w:p>
        </w:tc>
        <w:tc>
          <w:tcPr>
            <w:shd w:fill="d9d9d9" w:val="clear"/>
            <w:vAlign w:val="center"/>
          </w:tcPr>
          <w:p w:rsidR="00000000" w:rsidDel="00000000" w:rsidP="00000000" w:rsidRDefault="00000000" w:rsidRPr="00000000" w14:paraId="00000467">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w:t>
            </w:r>
          </w:p>
        </w:tc>
        <w:tc>
          <w:tcPr>
            <w:shd w:fill="d9d9d9" w:val="clear"/>
            <w:vAlign w:val="center"/>
          </w:tcPr>
          <w:p w:rsidR="00000000" w:rsidDel="00000000" w:rsidP="00000000" w:rsidRDefault="00000000" w:rsidRPr="00000000" w14:paraId="00000468">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13</w:t>
            </w:r>
          </w:p>
        </w:tc>
      </w:tr>
      <w:tr>
        <w:trPr>
          <w:cantSplit w:val="0"/>
          <w:trHeight w:val="285" w:hRule="atLeast"/>
          <w:tblHeader w:val="0"/>
        </w:trPr>
        <w:tc>
          <w:tcPr>
            <w:shd w:fill="auto" w:val="clear"/>
            <w:vAlign w:val="bottom"/>
          </w:tcPr>
          <w:p w:rsidR="00000000" w:rsidDel="00000000" w:rsidP="00000000" w:rsidRDefault="00000000" w:rsidRPr="00000000" w14:paraId="00000469">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Biologie</w:t>
            </w:r>
          </w:p>
        </w:tc>
        <w:tc>
          <w:tcPr>
            <w:shd w:fill="auto" w:val="clear"/>
            <w:vAlign w:val="center"/>
          </w:tcPr>
          <w:p w:rsidR="00000000" w:rsidDel="00000000" w:rsidP="00000000" w:rsidRDefault="00000000" w:rsidRPr="00000000" w14:paraId="0000046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6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6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shd w:fill="auto" w:val="clear"/>
            <w:vAlign w:val="center"/>
          </w:tcPr>
          <w:p w:rsidR="00000000" w:rsidDel="00000000" w:rsidP="00000000" w:rsidRDefault="00000000" w:rsidRPr="00000000" w14:paraId="0000046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6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6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7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r>
      <w:tr>
        <w:trPr>
          <w:cantSplit w:val="0"/>
          <w:trHeight w:val="285" w:hRule="atLeast"/>
          <w:tblHeader w:val="0"/>
        </w:trPr>
        <w:tc>
          <w:tcPr>
            <w:shd w:fill="auto" w:val="clear"/>
            <w:vAlign w:val="bottom"/>
          </w:tcPr>
          <w:p w:rsidR="00000000" w:rsidDel="00000000" w:rsidP="00000000" w:rsidRDefault="00000000" w:rsidRPr="00000000" w14:paraId="00000471">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Chimie</w:t>
            </w:r>
          </w:p>
        </w:tc>
        <w:tc>
          <w:tcPr>
            <w:shd w:fill="auto" w:val="clear"/>
            <w:vAlign w:val="center"/>
          </w:tcPr>
          <w:p w:rsidR="00000000" w:rsidDel="00000000" w:rsidP="00000000" w:rsidRDefault="00000000" w:rsidRPr="00000000" w14:paraId="0000047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7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7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7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7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7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7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r>
      <w:tr>
        <w:trPr>
          <w:cantSplit w:val="0"/>
          <w:trHeight w:val="285" w:hRule="atLeast"/>
          <w:tblHeader w:val="0"/>
        </w:trPr>
        <w:tc>
          <w:tcPr>
            <w:shd w:fill="auto" w:val="clear"/>
            <w:vAlign w:val="bottom"/>
          </w:tcPr>
          <w:p w:rsidR="00000000" w:rsidDel="00000000" w:rsidP="00000000" w:rsidRDefault="00000000" w:rsidRPr="00000000" w14:paraId="00000479">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Fizică</w:t>
            </w:r>
          </w:p>
        </w:tc>
        <w:tc>
          <w:tcPr>
            <w:shd w:fill="auto" w:val="clear"/>
            <w:vAlign w:val="center"/>
          </w:tcPr>
          <w:p w:rsidR="00000000" w:rsidDel="00000000" w:rsidP="00000000" w:rsidRDefault="00000000" w:rsidRPr="00000000" w14:paraId="0000047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7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7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7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7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7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8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r>
      <w:tr>
        <w:trPr>
          <w:cantSplit w:val="0"/>
          <w:trHeight w:val="285" w:hRule="atLeast"/>
          <w:tblHeader w:val="0"/>
        </w:trPr>
        <w:tc>
          <w:tcPr>
            <w:shd w:fill="auto" w:val="clear"/>
            <w:vAlign w:val="bottom"/>
          </w:tcPr>
          <w:p w:rsidR="00000000" w:rsidDel="00000000" w:rsidP="00000000" w:rsidRDefault="00000000" w:rsidRPr="00000000" w14:paraId="00000481">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Informatică</w:t>
            </w:r>
          </w:p>
        </w:tc>
        <w:tc>
          <w:tcPr>
            <w:shd w:fill="auto" w:val="clear"/>
            <w:vAlign w:val="center"/>
          </w:tcPr>
          <w:p w:rsidR="00000000" w:rsidDel="00000000" w:rsidP="00000000" w:rsidRDefault="00000000" w:rsidRPr="00000000" w14:paraId="0000048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8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8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8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8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8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8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r>
      <w:tr>
        <w:trPr>
          <w:cantSplit w:val="0"/>
          <w:trHeight w:val="285" w:hRule="atLeast"/>
          <w:tblHeader w:val="0"/>
        </w:trPr>
        <w:tc>
          <w:tcPr>
            <w:shd w:fill="auto" w:val="clear"/>
            <w:vAlign w:val="bottom"/>
          </w:tcPr>
          <w:p w:rsidR="00000000" w:rsidDel="00000000" w:rsidP="00000000" w:rsidRDefault="00000000" w:rsidRPr="00000000" w14:paraId="00000489">
            <w:pPr>
              <w:spacing w:after="0" w:line="240" w:lineRule="auto"/>
              <w:ind w:firstLine="20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Matematică </w:t>
            </w:r>
          </w:p>
        </w:tc>
        <w:tc>
          <w:tcPr>
            <w:shd w:fill="auto" w:val="clear"/>
            <w:vAlign w:val="center"/>
          </w:tcPr>
          <w:p w:rsidR="00000000" w:rsidDel="00000000" w:rsidP="00000000" w:rsidRDefault="00000000" w:rsidRPr="00000000" w14:paraId="0000048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8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8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shd w:fill="auto" w:val="clear"/>
            <w:vAlign w:val="center"/>
          </w:tcPr>
          <w:p w:rsidR="00000000" w:rsidDel="00000000" w:rsidP="00000000" w:rsidRDefault="00000000" w:rsidRPr="00000000" w14:paraId="0000048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8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shd w:fill="auto" w:val="clear"/>
            <w:vAlign w:val="center"/>
          </w:tcPr>
          <w:p w:rsidR="00000000" w:rsidDel="00000000" w:rsidP="00000000" w:rsidRDefault="00000000" w:rsidRPr="00000000" w14:paraId="0000048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shd w:fill="auto" w:val="clear"/>
            <w:vAlign w:val="center"/>
          </w:tcPr>
          <w:p w:rsidR="00000000" w:rsidDel="00000000" w:rsidP="00000000" w:rsidRDefault="00000000" w:rsidRPr="00000000" w14:paraId="0000049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w:t>
            </w:r>
          </w:p>
        </w:tc>
      </w:tr>
      <w:tr>
        <w:trPr>
          <w:cantSplit w:val="0"/>
          <w:trHeight w:val="285" w:hRule="atLeast"/>
          <w:tblHeader w:val="0"/>
        </w:trPr>
        <w:tc>
          <w:tcPr>
            <w:shd w:fill="d9e1f2" w:val="clear"/>
            <w:vAlign w:val="bottom"/>
          </w:tcPr>
          <w:p w:rsidR="00000000" w:rsidDel="00000000" w:rsidP="00000000" w:rsidRDefault="00000000" w:rsidRPr="00000000" w14:paraId="00000491">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Total</w:t>
            </w:r>
          </w:p>
        </w:tc>
        <w:tc>
          <w:tcPr>
            <w:shd w:fill="d9e1f2" w:val="clear"/>
            <w:vAlign w:val="center"/>
          </w:tcPr>
          <w:p w:rsidR="00000000" w:rsidDel="00000000" w:rsidP="00000000" w:rsidRDefault="00000000" w:rsidRPr="00000000" w14:paraId="00000492">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5</w:t>
            </w:r>
          </w:p>
        </w:tc>
        <w:tc>
          <w:tcPr>
            <w:shd w:fill="d9e1f2" w:val="clear"/>
            <w:vAlign w:val="center"/>
          </w:tcPr>
          <w:p w:rsidR="00000000" w:rsidDel="00000000" w:rsidP="00000000" w:rsidRDefault="00000000" w:rsidRPr="00000000" w14:paraId="00000493">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8</w:t>
            </w:r>
          </w:p>
        </w:tc>
        <w:tc>
          <w:tcPr>
            <w:shd w:fill="d9e1f2" w:val="clear"/>
            <w:vAlign w:val="center"/>
          </w:tcPr>
          <w:p w:rsidR="00000000" w:rsidDel="00000000" w:rsidP="00000000" w:rsidRDefault="00000000" w:rsidRPr="00000000" w14:paraId="00000494">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11</w:t>
            </w:r>
          </w:p>
        </w:tc>
        <w:tc>
          <w:tcPr>
            <w:shd w:fill="d9e1f2" w:val="clear"/>
            <w:vAlign w:val="center"/>
          </w:tcPr>
          <w:p w:rsidR="00000000" w:rsidDel="00000000" w:rsidP="00000000" w:rsidRDefault="00000000" w:rsidRPr="00000000" w14:paraId="00000495">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22</w:t>
            </w:r>
          </w:p>
        </w:tc>
        <w:tc>
          <w:tcPr>
            <w:shd w:fill="d9e1f2" w:val="clear"/>
            <w:vAlign w:val="center"/>
          </w:tcPr>
          <w:p w:rsidR="00000000" w:rsidDel="00000000" w:rsidP="00000000" w:rsidRDefault="00000000" w:rsidRPr="00000000" w14:paraId="00000496">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11</w:t>
            </w:r>
          </w:p>
        </w:tc>
        <w:tc>
          <w:tcPr>
            <w:shd w:fill="d9e1f2" w:val="clear"/>
            <w:vAlign w:val="center"/>
          </w:tcPr>
          <w:p w:rsidR="00000000" w:rsidDel="00000000" w:rsidP="00000000" w:rsidRDefault="00000000" w:rsidRPr="00000000" w14:paraId="00000497">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5</w:t>
            </w:r>
          </w:p>
        </w:tc>
        <w:tc>
          <w:tcPr>
            <w:shd w:fill="d9e1f2" w:val="clear"/>
            <w:vAlign w:val="center"/>
          </w:tcPr>
          <w:p w:rsidR="00000000" w:rsidDel="00000000" w:rsidP="00000000" w:rsidRDefault="00000000" w:rsidRPr="00000000" w14:paraId="00000498">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62</w:t>
            </w:r>
          </w:p>
        </w:tc>
      </w:tr>
    </w:tbl>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2. Informație cadre didactice, dezagregare pe gen și vârstă</w:t>
      </w:r>
    </w:p>
    <w:tbl>
      <w:tblPr>
        <w:tblStyle w:val="Table4"/>
        <w:tblW w:w="14171.0" w:type="dxa"/>
        <w:jc w:val="center"/>
        <w:tblLayout w:type="fixed"/>
        <w:tblLook w:val="0400"/>
      </w:tblPr>
      <w:tblGrid>
        <w:gridCol w:w="1738"/>
        <w:gridCol w:w="2427"/>
        <w:gridCol w:w="1364"/>
        <w:gridCol w:w="1364"/>
        <w:gridCol w:w="1364"/>
        <w:gridCol w:w="1364"/>
        <w:gridCol w:w="2813"/>
        <w:gridCol w:w="1737"/>
        <w:tblGridChange w:id="0">
          <w:tblGrid>
            <w:gridCol w:w="1738"/>
            <w:gridCol w:w="2427"/>
            <w:gridCol w:w="1364"/>
            <w:gridCol w:w="1364"/>
            <w:gridCol w:w="1364"/>
            <w:gridCol w:w="1364"/>
            <w:gridCol w:w="2813"/>
            <w:gridCol w:w="1737"/>
          </w:tblGrid>
        </w:tblGridChange>
      </w:tblGrid>
      <w:tr>
        <w:trPr>
          <w:cantSplit w:val="0"/>
          <w:trHeight w:val="126" w:hRule="atLeast"/>
          <w:tblHeader w:val="0"/>
        </w:trPr>
        <w:tc>
          <w:tcPr>
            <w:vMerge w:val="restart"/>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9A">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Gen</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9B">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Vârsta</w:t>
            </w:r>
          </w:p>
        </w:tc>
        <w:tc>
          <w:tcPr>
            <w:vMerge w:val="restart"/>
            <w:tcBorders>
              <w:top w:color="000000" w:space="0" w:sz="4" w:val="single"/>
              <w:left w:color="000000" w:space="0" w:sz="4" w:val="single"/>
              <w:bottom w:color="000000" w:space="0" w:sz="4" w:val="single"/>
              <w:right w:color="000000" w:space="0" w:sz="4" w:val="single"/>
            </w:tcBorders>
            <w:shd w:fill="d9e1f2" w:val="clear"/>
            <w:vAlign w:val="bottom"/>
          </w:tcPr>
          <w:p w:rsidR="00000000" w:rsidDel="00000000" w:rsidP="00000000" w:rsidRDefault="00000000" w:rsidRPr="00000000" w14:paraId="000004A1">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Total</w:t>
            </w:r>
          </w:p>
        </w:tc>
      </w:tr>
      <w:tr>
        <w:trPr>
          <w:cantSplit w:val="0"/>
          <w:trHeight w:val="285" w:hRule="atLeast"/>
          <w:tblHeader w:val="0"/>
        </w:trPr>
        <w:tc>
          <w:tcPr>
            <w:vMerge w:val="continue"/>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A3">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Până la 25</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A4">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26-35</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A5">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36-45</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A6">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46-57</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A7">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58-65</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A8">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mai mult 65</w:t>
            </w:r>
          </w:p>
        </w:tc>
        <w:tc>
          <w:tcPr>
            <w:vMerge w:val="continue"/>
            <w:tcBorders>
              <w:top w:color="000000" w:space="0" w:sz="4" w:val="single"/>
              <w:left w:color="000000" w:space="0" w:sz="4" w:val="single"/>
              <w:bottom w:color="000000" w:space="0" w:sz="4" w:val="single"/>
              <w:right w:color="000000" w:space="0" w:sz="4" w:val="single"/>
            </w:tcBorders>
            <w:shd w:fill="d9e1f2" w:val="clear"/>
            <w:vAlign w:val="bottom"/>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0"/>
                <w:szCs w:val="20"/>
              </w:rPr>
            </w:pPr>
            <w:r w:rsidDel="00000000" w:rsidR="00000000" w:rsidRPr="00000000">
              <w:rPr>
                <w:rtl w:val="0"/>
              </w:rPr>
            </w:r>
          </w:p>
        </w:tc>
      </w:tr>
      <w:tr>
        <w:trPr>
          <w:cantSplit w:val="0"/>
          <w:trHeight w:val="3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femei</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A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53</w:t>
            </w:r>
          </w:p>
        </w:tc>
      </w:tr>
      <w:tr>
        <w:trPr>
          <w:cantSplit w:val="0"/>
          <w:trHeight w:val="5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bărbați</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B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tc>
      </w:tr>
      <w:tr>
        <w:trPr>
          <w:cantSplit w:val="0"/>
          <w:trHeight w:val="98" w:hRule="atLeast"/>
          <w:tblHeader w:val="0"/>
        </w:trPr>
        <w:tc>
          <w:tcPr>
            <w:tcBorders>
              <w:top w:color="000000" w:space="0" w:sz="0" w:val="nil"/>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BA">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Total</w:t>
            </w:r>
          </w:p>
        </w:tc>
        <w:tc>
          <w:tcPr>
            <w:tcBorders>
              <w:top w:color="000000" w:space="0" w:sz="0" w:val="nil"/>
              <w:left w:color="000000" w:space="0" w:sz="0" w:val="nil"/>
              <w:bottom w:color="000000" w:space="0" w:sz="4" w:val="single"/>
              <w:right w:color="000000" w:space="0" w:sz="4" w:val="single"/>
            </w:tcBorders>
            <w:shd w:fill="d9e1f2" w:val="clear"/>
            <w:vAlign w:val="bottom"/>
          </w:tcPr>
          <w:p w:rsidR="00000000" w:rsidDel="00000000" w:rsidP="00000000" w:rsidRDefault="00000000" w:rsidRPr="00000000" w14:paraId="000004BB">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d9e1f2" w:val="clear"/>
            <w:vAlign w:val="bottom"/>
          </w:tcPr>
          <w:p w:rsidR="00000000" w:rsidDel="00000000" w:rsidP="00000000" w:rsidRDefault="00000000" w:rsidRPr="00000000" w14:paraId="000004BC">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d9e1f2" w:val="clear"/>
            <w:vAlign w:val="bottom"/>
          </w:tcPr>
          <w:p w:rsidR="00000000" w:rsidDel="00000000" w:rsidP="00000000" w:rsidRDefault="00000000" w:rsidRPr="00000000" w14:paraId="000004BD">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d9e1f2" w:val="clear"/>
            <w:vAlign w:val="bottom"/>
          </w:tcPr>
          <w:p w:rsidR="00000000" w:rsidDel="00000000" w:rsidP="00000000" w:rsidRDefault="00000000" w:rsidRPr="00000000" w14:paraId="000004BE">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d9e1f2" w:val="clear"/>
            <w:vAlign w:val="bottom"/>
          </w:tcPr>
          <w:p w:rsidR="00000000" w:rsidDel="00000000" w:rsidP="00000000" w:rsidRDefault="00000000" w:rsidRPr="00000000" w14:paraId="000004BF">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d9e1f2" w:val="clear"/>
            <w:vAlign w:val="bottom"/>
          </w:tcPr>
          <w:p w:rsidR="00000000" w:rsidDel="00000000" w:rsidP="00000000" w:rsidRDefault="00000000" w:rsidRPr="00000000" w14:paraId="000004C0">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5</w:t>
            </w:r>
          </w:p>
        </w:tc>
        <w:tc>
          <w:tcPr>
            <w:tcBorders>
              <w:top w:color="000000" w:space="0" w:sz="0" w:val="nil"/>
              <w:left w:color="000000" w:space="0" w:sz="0" w:val="nil"/>
              <w:bottom w:color="000000" w:space="0" w:sz="4" w:val="single"/>
              <w:right w:color="000000" w:space="0" w:sz="4" w:val="single"/>
            </w:tcBorders>
            <w:shd w:fill="d9e1f2" w:val="clear"/>
            <w:vAlign w:val="bottom"/>
          </w:tcPr>
          <w:p w:rsidR="00000000" w:rsidDel="00000000" w:rsidP="00000000" w:rsidRDefault="00000000" w:rsidRPr="00000000" w14:paraId="000004C1">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62</w:t>
            </w:r>
          </w:p>
        </w:tc>
      </w:tr>
    </w:tbl>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3. Informație cadre didactice, dezagregare pe norma didactică</w:t>
      </w:r>
    </w:p>
    <w:tbl>
      <w:tblPr>
        <w:tblStyle w:val="Table5"/>
        <w:tblW w:w="6444.000000000001" w:type="dxa"/>
        <w:jc w:val="center"/>
        <w:tblLayout w:type="fixed"/>
        <w:tblLook w:val="0400"/>
      </w:tblPr>
      <w:tblGrid>
        <w:gridCol w:w="1020"/>
        <w:gridCol w:w="1102"/>
        <w:gridCol w:w="1134"/>
        <w:gridCol w:w="1134"/>
        <w:gridCol w:w="1020"/>
        <w:gridCol w:w="1027"/>
        <w:gridCol w:w="7"/>
        <w:tblGridChange w:id="0">
          <w:tblGrid>
            <w:gridCol w:w="1020"/>
            <w:gridCol w:w="1102"/>
            <w:gridCol w:w="1134"/>
            <w:gridCol w:w="1134"/>
            <w:gridCol w:w="1020"/>
            <w:gridCol w:w="1027"/>
            <w:gridCol w:w="7"/>
          </w:tblGrid>
        </w:tblGridChange>
      </w:tblGrid>
      <w:tr>
        <w:trPr>
          <w:cantSplit w:val="0"/>
          <w:trHeight w:val="285" w:hRule="atLeast"/>
          <w:tblHeader w:val="0"/>
        </w:trPr>
        <w:tc>
          <w:tcPr>
            <w:vMerge w:val="restart"/>
            <w:tcBorders>
              <w:top w:color="000000" w:space="0" w:sz="4" w:val="single"/>
              <w:left w:color="000000" w:space="0" w:sz="4" w:val="single"/>
              <w:bottom w:color="000000" w:space="0" w:sz="4" w:val="single"/>
              <w:right w:color="000000" w:space="0" w:sz="4" w:val="single"/>
            </w:tcBorders>
            <w:shd w:fill="d9e1f2" w:val="clear"/>
            <w:vAlign w:val="bottom"/>
          </w:tcPr>
          <w:p w:rsidR="00000000" w:rsidDel="00000000" w:rsidP="00000000" w:rsidRDefault="00000000" w:rsidRPr="00000000" w14:paraId="000004C4">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Gen</w:t>
            </w:r>
          </w:p>
        </w:tc>
        <w:tc>
          <w:tcPr>
            <w:gridSpan w:val="6"/>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C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Norma didactică</w:t>
            </w:r>
          </w:p>
        </w:tc>
      </w:tr>
      <w:tr>
        <w:trPr>
          <w:cantSplit w:val="0"/>
          <w:trHeight w:val="430" w:hRule="atLeast"/>
          <w:tblHeader w:val="0"/>
        </w:trPr>
        <w:tc>
          <w:tcPr>
            <w:vMerge w:val="continue"/>
            <w:tcBorders>
              <w:top w:color="000000" w:space="0" w:sz="4" w:val="single"/>
              <w:left w:color="000000" w:space="0" w:sz="4" w:val="single"/>
              <w:bottom w:color="000000" w:space="0" w:sz="4" w:val="single"/>
              <w:right w:color="000000" w:space="0" w:sz="4" w:val="single"/>
            </w:tcBorders>
            <w:shd w:fill="d9e1f2" w:val="clear"/>
            <w:vAlign w:val="bottom"/>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CC">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Până la o normă</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CD">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 normă</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CE">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1,25 normă</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CF">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1,5 normă</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D0">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Total</w:t>
            </w:r>
          </w:p>
        </w:tc>
      </w:tr>
      <w:tr>
        <w:trPr>
          <w:cantSplit w:val="0"/>
          <w:trHeight w:val="253"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femei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53</w:t>
            </w:r>
          </w:p>
        </w:tc>
      </w:tr>
      <w:tr>
        <w:trPr>
          <w:cantSplit w:val="0"/>
          <w:trHeight w:val="102"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bărbați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tc>
      </w:tr>
      <w:tr>
        <w:trPr>
          <w:cantSplit w:val="0"/>
          <w:trHeight w:val="91" w:hRule="atLeast"/>
          <w:tblHeader w:val="0"/>
        </w:trPr>
        <w:tc>
          <w:tcPr>
            <w:tcBorders>
              <w:top w:color="000000" w:space="0" w:sz="0" w:val="nil"/>
              <w:left w:color="000000" w:space="0" w:sz="4" w:val="single"/>
              <w:bottom w:color="000000" w:space="0" w:sz="4" w:val="single"/>
              <w:right w:color="000000" w:space="0" w:sz="4" w:val="single"/>
            </w:tcBorders>
            <w:shd w:fill="d9e1f2" w:val="clear"/>
            <w:vAlign w:val="bottom"/>
          </w:tcPr>
          <w:p w:rsidR="00000000" w:rsidDel="00000000" w:rsidP="00000000" w:rsidRDefault="00000000" w:rsidRPr="00000000" w14:paraId="000004DD">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Total</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DE">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DF">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E0">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16</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E1">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22</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E2">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62</w:t>
            </w:r>
          </w:p>
        </w:tc>
      </w:tr>
    </w:tbl>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 4. Informație cadre didactice, dezagregare pe grade didactice</w:t>
      </w:r>
    </w:p>
    <w:tbl>
      <w:tblPr>
        <w:tblStyle w:val="Table6"/>
        <w:tblW w:w="6233.0" w:type="dxa"/>
        <w:jc w:val="center"/>
        <w:tblLayout w:type="fixed"/>
        <w:tblLook w:val="0400"/>
      </w:tblPr>
      <w:tblGrid>
        <w:gridCol w:w="1020"/>
        <w:gridCol w:w="1030"/>
        <w:gridCol w:w="1020"/>
        <w:gridCol w:w="1020"/>
        <w:gridCol w:w="1123"/>
        <w:gridCol w:w="1020"/>
        <w:tblGridChange w:id="0">
          <w:tblGrid>
            <w:gridCol w:w="1020"/>
            <w:gridCol w:w="1030"/>
            <w:gridCol w:w="1020"/>
            <w:gridCol w:w="1020"/>
            <w:gridCol w:w="1123"/>
            <w:gridCol w:w="1020"/>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E5">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Gen</w:t>
            </w:r>
          </w:p>
        </w:tc>
        <w:tc>
          <w:tcPr>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E6">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Fără grad didactic</w:t>
            </w:r>
          </w:p>
        </w:tc>
        <w:tc>
          <w:tcPr>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E7">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Doi</w:t>
            </w:r>
          </w:p>
        </w:tc>
        <w:tc>
          <w:tcPr>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E8">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Întâi</w:t>
            </w:r>
          </w:p>
        </w:tc>
        <w:tc>
          <w:tcPr>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E9">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Superior</w:t>
            </w:r>
          </w:p>
        </w:tc>
        <w:tc>
          <w:tcPr>
            <w:tcBorders>
              <w:top w:color="000000" w:space="0" w:sz="4" w:val="single"/>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EA">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Total</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femei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53</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bărbați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9</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d9e1f2" w:val="clear"/>
            <w:vAlign w:val="center"/>
          </w:tcPr>
          <w:p w:rsidR="00000000" w:rsidDel="00000000" w:rsidP="00000000" w:rsidRDefault="00000000" w:rsidRPr="00000000" w14:paraId="000004F7">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Total</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F8">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12</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F9">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7</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FA">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11</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FB">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32</w:t>
            </w:r>
          </w:p>
        </w:tc>
        <w:tc>
          <w:tcPr>
            <w:tcBorders>
              <w:top w:color="000000" w:space="0" w:sz="0" w:val="nil"/>
              <w:left w:color="000000" w:space="0" w:sz="0" w:val="nil"/>
              <w:bottom w:color="000000" w:space="0" w:sz="4" w:val="single"/>
              <w:right w:color="000000" w:space="0" w:sz="4" w:val="single"/>
            </w:tcBorders>
            <w:shd w:fill="d9e1f2" w:val="clear"/>
            <w:vAlign w:val="center"/>
          </w:tcPr>
          <w:p w:rsidR="00000000" w:rsidDel="00000000" w:rsidP="00000000" w:rsidRDefault="00000000" w:rsidRPr="00000000" w14:paraId="000004FC">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62</w:t>
            </w:r>
          </w:p>
        </w:tc>
      </w:tr>
    </w:tbl>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I.5. Domeniul „Elevi” </w:t>
      </w:r>
    </w:p>
    <w:p w:rsidR="00000000" w:rsidDel="00000000" w:rsidP="00000000" w:rsidRDefault="00000000" w:rsidRPr="00000000" w14:paraId="00000509">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Evoluția efectivelor de elevi în ultimii cinci ani</w:t>
      </w:r>
    </w:p>
    <w:tbl>
      <w:tblPr>
        <w:tblStyle w:val="Table7"/>
        <w:tblW w:w="70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5"/>
        <w:gridCol w:w="996"/>
        <w:gridCol w:w="1326"/>
        <w:gridCol w:w="1749"/>
        <w:gridCol w:w="1161"/>
        <w:tblGridChange w:id="0">
          <w:tblGrid>
            <w:gridCol w:w="1785"/>
            <w:gridCol w:w="996"/>
            <w:gridCol w:w="1326"/>
            <w:gridCol w:w="1749"/>
            <w:gridCol w:w="1161"/>
          </w:tblGrid>
        </w:tblGridChange>
      </w:tblGrid>
      <w:tr>
        <w:trPr>
          <w:cantSplit w:val="0"/>
          <w:tblHeader w:val="0"/>
        </w:trPr>
        <w:tc>
          <w:tcPr>
            <w:vMerge w:val="restart"/>
            <w:vAlign w:val="center"/>
          </w:tcPr>
          <w:p w:rsidR="00000000" w:rsidDel="00000000" w:rsidP="00000000" w:rsidRDefault="00000000" w:rsidRPr="00000000" w14:paraId="000005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de referință</w:t>
            </w:r>
          </w:p>
        </w:tc>
        <w:tc>
          <w:tcPr>
            <w:vMerge w:val="restart"/>
            <w:vAlign w:val="center"/>
          </w:tcPr>
          <w:p w:rsidR="00000000" w:rsidDel="00000000" w:rsidP="00000000" w:rsidRDefault="00000000" w:rsidRPr="00000000" w14:paraId="000005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elevi</w:t>
            </w:r>
          </w:p>
        </w:tc>
        <w:tc>
          <w:tcPr>
            <w:gridSpan w:val="3"/>
            <w:vAlign w:val="center"/>
          </w:tcPr>
          <w:p w:rsidR="00000000" w:rsidDel="00000000" w:rsidP="00000000" w:rsidRDefault="00000000" w:rsidRPr="00000000" w14:paraId="000005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 trepte</w:t>
            </w:r>
          </w:p>
        </w:tc>
      </w:tr>
      <w:tr>
        <w:trPr>
          <w:cantSplit w:val="0"/>
          <w:tblHeader w:val="0"/>
        </w:trPr>
        <w:tc>
          <w:tcPr>
            <w:vMerge w:val="continue"/>
            <w:vAlign w:val="center"/>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5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primară</w:t>
            </w:r>
          </w:p>
        </w:tc>
        <w:tc>
          <w:tcPr>
            <w:vAlign w:val="center"/>
          </w:tcPr>
          <w:p w:rsidR="00000000" w:rsidDel="00000000" w:rsidP="00000000" w:rsidRDefault="00000000" w:rsidRPr="00000000" w14:paraId="000005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gimnazială</w:t>
            </w:r>
          </w:p>
        </w:tc>
        <w:tc>
          <w:tcPr>
            <w:vAlign w:val="center"/>
          </w:tcPr>
          <w:p w:rsidR="00000000" w:rsidDel="00000000" w:rsidP="00000000" w:rsidRDefault="00000000" w:rsidRPr="00000000" w14:paraId="000005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liceală</w:t>
            </w:r>
          </w:p>
        </w:tc>
      </w:tr>
      <w:tr>
        <w:trPr>
          <w:cantSplit w:val="0"/>
          <w:tblHeader w:val="0"/>
        </w:trPr>
        <w:tc>
          <w:tcPr>
            <w:vAlign w:val="bottom"/>
          </w:tcPr>
          <w:p w:rsidR="00000000" w:rsidDel="00000000" w:rsidP="00000000" w:rsidRDefault="00000000" w:rsidRPr="00000000" w14:paraId="000005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05.09.2019</w:t>
            </w:r>
          </w:p>
        </w:tc>
        <w:tc>
          <w:tcPr/>
          <w:p w:rsidR="00000000" w:rsidDel="00000000" w:rsidP="00000000" w:rsidRDefault="00000000" w:rsidRPr="00000000" w14:paraId="000005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1130</w:t>
            </w:r>
          </w:p>
        </w:tc>
        <w:tc>
          <w:tcPr/>
          <w:p w:rsidR="00000000" w:rsidDel="00000000" w:rsidP="00000000" w:rsidRDefault="00000000" w:rsidRPr="00000000" w14:paraId="000005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378</w:t>
            </w:r>
          </w:p>
        </w:tc>
        <w:tc>
          <w:tcPr/>
          <w:p w:rsidR="00000000" w:rsidDel="00000000" w:rsidP="00000000" w:rsidRDefault="00000000" w:rsidRPr="00000000" w14:paraId="000005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559</w:t>
            </w:r>
          </w:p>
        </w:tc>
        <w:tc>
          <w:tcPr/>
          <w:p w:rsidR="00000000" w:rsidDel="00000000" w:rsidP="00000000" w:rsidRDefault="00000000" w:rsidRPr="00000000" w14:paraId="000005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193</w:t>
            </w:r>
          </w:p>
        </w:tc>
      </w:tr>
      <w:tr>
        <w:trPr>
          <w:cantSplit w:val="0"/>
          <w:tblHeader w:val="0"/>
        </w:trPr>
        <w:tc>
          <w:tcPr>
            <w:vAlign w:val="bottom"/>
          </w:tcPr>
          <w:p w:rsidR="00000000" w:rsidDel="00000000" w:rsidP="00000000" w:rsidRDefault="00000000" w:rsidRPr="00000000" w14:paraId="000005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05.09.2020</w:t>
            </w:r>
          </w:p>
        </w:tc>
        <w:tc>
          <w:tcPr/>
          <w:p w:rsidR="00000000" w:rsidDel="00000000" w:rsidP="00000000" w:rsidRDefault="00000000" w:rsidRPr="00000000" w14:paraId="000005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1174</w:t>
            </w:r>
          </w:p>
        </w:tc>
        <w:tc>
          <w:tcPr/>
          <w:p w:rsidR="00000000" w:rsidDel="00000000" w:rsidP="00000000" w:rsidRDefault="00000000" w:rsidRPr="00000000" w14:paraId="000005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410</w:t>
            </w:r>
          </w:p>
        </w:tc>
        <w:tc>
          <w:tcPr/>
          <w:p w:rsidR="00000000" w:rsidDel="00000000" w:rsidP="00000000" w:rsidRDefault="00000000" w:rsidRPr="00000000" w14:paraId="000005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c>
          <w:tcPr/>
          <w:p w:rsidR="00000000" w:rsidDel="00000000" w:rsidP="00000000" w:rsidRDefault="00000000" w:rsidRPr="00000000" w14:paraId="000005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215</w:t>
            </w:r>
          </w:p>
        </w:tc>
      </w:tr>
      <w:tr>
        <w:trPr>
          <w:cantSplit w:val="0"/>
          <w:tblHeader w:val="0"/>
        </w:trPr>
        <w:tc>
          <w:tcPr>
            <w:vAlign w:val="bottom"/>
          </w:tcPr>
          <w:p w:rsidR="00000000" w:rsidDel="00000000" w:rsidP="00000000" w:rsidRDefault="00000000" w:rsidRPr="00000000" w14:paraId="000005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05.09.2021</w:t>
            </w:r>
          </w:p>
        </w:tc>
        <w:tc>
          <w:tcPr/>
          <w:p w:rsidR="00000000" w:rsidDel="00000000" w:rsidP="00000000" w:rsidRDefault="00000000" w:rsidRPr="00000000" w14:paraId="000005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1208</w:t>
            </w:r>
          </w:p>
        </w:tc>
        <w:tc>
          <w:tcPr/>
          <w:p w:rsidR="00000000" w:rsidDel="00000000" w:rsidP="00000000" w:rsidRDefault="00000000" w:rsidRPr="00000000" w14:paraId="000005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w:t>
            </w:r>
          </w:p>
        </w:tc>
        <w:tc>
          <w:tcPr/>
          <w:p w:rsidR="00000000" w:rsidDel="00000000" w:rsidP="00000000" w:rsidRDefault="00000000" w:rsidRPr="00000000" w14:paraId="000005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560</w:t>
            </w:r>
          </w:p>
        </w:tc>
        <w:tc>
          <w:tcPr/>
          <w:p w:rsidR="00000000" w:rsidDel="00000000" w:rsidP="00000000" w:rsidRDefault="00000000" w:rsidRPr="00000000" w14:paraId="000005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232</w:t>
            </w:r>
          </w:p>
        </w:tc>
      </w:tr>
      <w:tr>
        <w:trPr>
          <w:cantSplit w:val="0"/>
          <w:tblHeader w:val="0"/>
        </w:trPr>
        <w:tc>
          <w:tcPr>
            <w:vAlign w:val="bottom"/>
          </w:tcPr>
          <w:p w:rsidR="00000000" w:rsidDel="00000000" w:rsidP="00000000" w:rsidRDefault="00000000" w:rsidRPr="00000000" w14:paraId="000005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05.09.2022</w:t>
            </w:r>
          </w:p>
        </w:tc>
        <w:tc>
          <w:tcPr/>
          <w:p w:rsidR="00000000" w:rsidDel="00000000" w:rsidP="00000000" w:rsidRDefault="00000000" w:rsidRPr="00000000" w14:paraId="000005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1228</w:t>
            </w:r>
          </w:p>
        </w:tc>
        <w:tc>
          <w:tcPr/>
          <w:p w:rsidR="00000000" w:rsidDel="00000000" w:rsidP="00000000" w:rsidRDefault="00000000" w:rsidRPr="00000000" w14:paraId="000005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433</w:t>
            </w:r>
          </w:p>
        </w:tc>
        <w:tc>
          <w:tcPr/>
          <w:p w:rsidR="00000000" w:rsidDel="00000000" w:rsidP="00000000" w:rsidRDefault="00000000" w:rsidRPr="00000000" w14:paraId="000005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575</w:t>
            </w:r>
          </w:p>
        </w:tc>
        <w:tc>
          <w:tcPr/>
          <w:p w:rsidR="00000000" w:rsidDel="00000000" w:rsidP="00000000" w:rsidRDefault="00000000" w:rsidRPr="00000000" w14:paraId="000005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blHeader w:val="0"/>
        </w:trPr>
        <w:tc>
          <w:tcPr>
            <w:shd w:fill="e7e6e6" w:val="clear"/>
            <w:vAlign w:val="bottom"/>
          </w:tcPr>
          <w:p w:rsidR="00000000" w:rsidDel="00000000" w:rsidP="00000000" w:rsidRDefault="00000000" w:rsidRPr="00000000" w14:paraId="000005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01.10.2023</w:t>
            </w:r>
          </w:p>
        </w:tc>
        <w:tc>
          <w:tcPr>
            <w:shd w:fill="e7e6e6" w:val="clear"/>
          </w:tcPr>
          <w:p w:rsidR="00000000" w:rsidDel="00000000" w:rsidP="00000000" w:rsidRDefault="00000000" w:rsidRPr="00000000" w14:paraId="000005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1218</w:t>
            </w:r>
          </w:p>
        </w:tc>
        <w:tc>
          <w:tcPr>
            <w:shd w:fill="e7e6e6" w:val="clear"/>
          </w:tcPr>
          <w:p w:rsidR="00000000" w:rsidDel="00000000" w:rsidP="00000000" w:rsidRDefault="00000000" w:rsidRPr="00000000" w14:paraId="000005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439</w:t>
            </w:r>
          </w:p>
        </w:tc>
        <w:tc>
          <w:tcPr>
            <w:shd w:fill="e7e6e6" w:val="clear"/>
          </w:tcPr>
          <w:p w:rsidR="00000000" w:rsidDel="00000000" w:rsidP="00000000" w:rsidRDefault="00000000" w:rsidRPr="00000000" w14:paraId="000005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575</w:t>
            </w:r>
          </w:p>
        </w:tc>
        <w:tc>
          <w:tcPr>
            <w:shd w:fill="e7e6e6" w:val="clear"/>
          </w:tcPr>
          <w:p w:rsidR="00000000" w:rsidDel="00000000" w:rsidP="00000000" w:rsidRDefault="00000000" w:rsidRPr="00000000" w14:paraId="000005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204</w:t>
            </w:r>
          </w:p>
        </w:tc>
      </w:tr>
    </w:tbl>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Repartizarea elevilor pe cicluri de școlarizare și pe clase</w:t>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Data de referință – 01.10.2023</w:t>
      </w:r>
    </w:p>
    <w:tbl>
      <w:tblPr>
        <w:tblStyle w:val="Table8"/>
        <w:tblW w:w="3361.0" w:type="dxa"/>
        <w:jc w:val="center"/>
        <w:tblLayout w:type="fixed"/>
        <w:tblLook w:val="0400"/>
      </w:tblPr>
      <w:tblGrid>
        <w:gridCol w:w="924"/>
        <w:gridCol w:w="790"/>
        <w:gridCol w:w="835"/>
        <w:gridCol w:w="812"/>
        <w:tblGridChange w:id="0">
          <w:tblGrid>
            <w:gridCol w:w="924"/>
            <w:gridCol w:w="790"/>
            <w:gridCol w:w="835"/>
            <w:gridCol w:w="812"/>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Ciclul</w:t>
            </w:r>
          </w:p>
        </w:tc>
        <w:tc>
          <w:tcPr>
            <w:tcBorders>
              <w:top w:color="000000"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Paralele</w:t>
            </w:r>
          </w:p>
        </w:tc>
        <w:tc>
          <w:tcPr>
            <w:tcBorders>
              <w:top w:color="000000"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Nr. clase</w:t>
            </w:r>
          </w:p>
        </w:tc>
        <w:tc>
          <w:tcPr>
            <w:tcBorders>
              <w:top w:color="000000"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Nr. elevi</w:t>
            </w:r>
          </w:p>
        </w:tc>
      </w:tr>
      <w:tr>
        <w:trPr>
          <w:cantSplit w:val="0"/>
          <w:trHeight w:val="315" w:hRule="atLeast"/>
          <w:tblHeader w:val="0"/>
        </w:trPr>
        <w:tc>
          <w:tcPr>
            <w:vMerge w:val="restart"/>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53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Primar</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tcPr>
          <w:p w:rsidR="00000000" w:rsidDel="00000000" w:rsidP="00000000" w:rsidRDefault="00000000" w:rsidRPr="00000000" w14:paraId="0000053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107</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tcPr>
          <w:p w:rsidR="00000000" w:rsidDel="00000000" w:rsidP="00000000" w:rsidRDefault="00000000" w:rsidRPr="00000000" w14:paraId="0000053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108</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3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tcPr>
          <w:p w:rsidR="00000000" w:rsidDel="00000000" w:rsidP="00000000" w:rsidRDefault="00000000" w:rsidRPr="00000000" w14:paraId="0000053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106</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tcPr>
          <w:p w:rsidR="00000000" w:rsidDel="00000000" w:rsidP="00000000" w:rsidRDefault="00000000" w:rsidRPr="00000000" w14:paraId="0000054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118</w:t>
            </w:r>
          </w:p>
        </w:tc>
      </w:tr>
      <w:tr>
        <w:trPr>
          <w:cantSplit w:val="0"/>
          <w:trHeight w:val="315" w:hRule="atLeast"/>
          <w:tblHeader w:val="0"/>
        </w:trPr>
        <w:tc>
          <w:tcPr>
            <w:vMerge w:val="restart"/>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54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Gimnazial</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tcPr>
          <w:p w:rsidR="00000000" w:rsidDel="00000000" w:rsidP="00000000" w:rsidRDefault="00000000" w:rsidRPr="00000000" w14:paraId="0000054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tcPr>
          <w:p w:rsidR="00000000" w:rsidDel="00000000" w:rsidP="00000000" w:rsidRDefault="00000000" w:rsidRPr="00000000" w14:paraId="0000054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118</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VII</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4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tcPr>
          <w:p w:rsidR="00000000" w:rsidDel="00000000" w:rsidP="00000000" w:rsidRDefault="00000000" w:rsidRPr="00000000" w14:paraId="0000054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115</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VIII</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tcPr>
          <w:p w:rsidR="00000000" w:rsidDel="00000000" w:rsidP="00000000" w:rsidRDefault="00000000" w:rsidRPr="00000000" w14:paraId="000005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115</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IX</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tcPr>
          <w:p w:rsidR="00000000" w:rsidDel="00000000" w:rsidP="00000000" w:rsidRDefault="00000000" w:rsidRPr="00000000" w14:paraId="0000055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107</w:t>
            </w:r>
          </w:p>
        </w:tc>
      </w:tr>
      <w:tr>
        <w:trPr>
          <w:cantSplit w:val="0"/>
          <w:trHeight w:val="315" w:hRule="atLeast"/>
          <w:tblHeader w:val="0"/>
        </w:trPr>
        <w:tc>
          <w:tcPr>
            <w:vMerge w:val="restart"/>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55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Liceal</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tcPr>
          <w:p w:rsidR="00000000" w:rsidDel="00000000" w:rsidP="00000000" w:rsidRDefault="00000000" w:rsidRPr="00000000" w14:paraId="0000055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XI</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5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tcPr>
          <w:p w:rsidR="00000000" w:rsidDel="00000000" w:rsidP="00000000" w:rsidRDefault="00000000" w:rsidRPr="00000000" w14:paraId="0000055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center"/>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XII</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tcPr>
          <w:p w:rsidR="00000000" w:rsidDel="00000000" w:rsidP="00000000" w:rsidRDefault="00000000" w:rsidRPr="00000000" w14:paraId="0000056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5">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34</w:t>
            </w:r>
          </w:p>
        </w:tc>
        <w:tc>
          <w:tcPr>
            <w:tcBorders>
              <w:top w:color="cccccc" w:space="0" w:sz="6" w:val="single"/>
              <w:left w:color="cccccc" w:space="0" w:sz="6" w:val="single"/>
              <w:bottom w:color="000000" w:space="0" w:sz="6" w:val="single"/>
              <w:right w:color="000000" w:space="0" w:sz="6" w:val="single"/>
            </w:tcBorders>
            <w:tcMar>
              <w:top w:w="30.0" w:type="dxa"/>
              <w:left w:w="45.0" w:type="dxa"/>
              <w:bottom w:w="30.0" w:type="dxa"/>
              <w:right w:w="45.0" w:type="dxa"/>
            </w:tcMar>
            <w:vAlign w:val="bottom"/>
          </w:tcPr>
          <w:p w:rsidR="00000000" w:rsidDel="00000000" w:rsidP="00000000" w:rsidRDefault="00000000" w:rsidRPr="00000000" w14:paraId="0000056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1218</w:t>
            </w:r>
          </w:p>
        </w:tc>
      </w:tr>
    </w:tbl>
    <w:p w:rsidR="00000000" w:rsidDel="00000000" w:rsidP="00000000" w:rsidRDefault="00000000" w:rsidRPr="00000000" w14:paraId="00000568">
      <w:pPr>
        <w:jc w:val="center"/>
        <w:rPr>
          <w:rFonts w:ascii="Times New Roman" w:cs="Times New Roman" w:eastAsia="Times New Roman" w:hAnsi="Times New Roman"/>
          <w:b w:val="1"/>
          <w:i w:val="1"/>
          <w:sz w:val="24"/>
          <w:szCs w:val="24"/>
        </w:rPr>
      </w:pPr>
      <w:bookmarkStart w:colFirst="0" w:colLast="0" w:name="_heading=h.nrqxr2nczo6o" w:id="2"/>
      <w:bookmarkEnd w:id="2"/>
      <w:r w:rsidDel="00000000" w:rsidR="00000000" w:rsidRPr="00000000">
        <w:rPr>
          <w:rFonts w:ascii="Times New Roman" w:cs="Times New Roman" w:eastAsia="Times New Roman" w:hAnsi="Times New Roman"/>
          <w:b w:val="1"/>
          <w:i w:val="1"/>
          <w:sz w:val="24"/>
          <w:szCs w:val="24"/>
          <w:rtl w:val="0"/>
        </w:rPr>
        <w:t xml:space="preserve">Repartizarea elevilor pe clase, în dependență de numărul de elevi:</w:t>
      </w:r>
    </w:p>
    <w:tbl>
      <w:tblPr>
        <w:tblStyle w:val="Table9"/>
        <w:tblW w:w="120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8"/>
        <w:gridCol w:w="1491"/>
        <w:gridCol w:w="612"/>
        <w:gridCol w:w="609"/>
        <w:gridCol w:w="682"/>
        <w:gridCol w:w="564"/>
        <w:gridCol w:w="682"/>
        <w:gridCol w:w="797"/>
        <w:gridCol w:w="990"/>
        <w:gridCol w:w="682"/>
        <w:gridCol w:w="564"/>
        <w:gridCol w:w="807"/>
        <w:gridCol w:w="824"/>
        <w:gridCol w:w="1043"/>
        <w:tblGridChange w:id="0">
          <w:tblGrid>
            <w:gridCol w:w="1698"/>
            <w:gridCol w:w="1491"/>
            <w:gridCol w:w="612"/>
            <w:gridCol w:w="609"/>
            <w:gridCol w:w="682"/>
            <w:gridCol w:w="564"/>
            <w:gridCol w:w="682"/>
            <w:gridCol w:w="797"/>
            <w:gridCol w:w="990"/>
            <w:gridCol w:w="682"/>
            <w:gridCol w:w="564"/>
            <w:gridCol w:w="807"/>
            <w:gridCol w:w="824"/>
            <w:gridCol w:w="1043"/>
          </w:tblGrid>
        </w:tblGridChange>
      </w:tblGrid>
      <w:tr>
        <w:trPr>
          <w:cantSplit w:val="0"/>
          <w:tblHeader w:val="0"/>
        </w:trPr>
        <w:tc>
          <w:tcPr>
            <w:vMerge w:val="restart"/>
            <w:vAlign w:val="center"/>
          </w:tcPr>
          <w:p w:rsidR="00000000" w:rsidDel="00000000" w:rsidP="00000000" w:rsidRDefault="00000000" w:rsidRPr="00000000" w14:paraId="00000569">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Nr. de elevi pe clase</w:t>
            </w:r>
            <w:r w:rsidDel="00000000" w:rsidR="00000000" w:rsidRPr="00000000">
              <w:rPr>
                <w:rtl w:val="0"/>
              </w:rPr>
            </w:r>
          </w:p>
        </w:tc>
        <w:tc>
          <w:tcPr>
            <w:gridSpan w:val="12"/>
            <w:vAlign w:val="center"/>
          </w:tcPr>
          <w:p w:rsidR="00000000" w:rsidDel="00000000" w:rsidP="00000000" w:rsidRDefault="00000000" w:rsidRPr="00000000" w14:paraId="0000056A">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Clasele</w:t>
            </w:r>
            <w:r w:rsidDel="00000000" w:rsidR="00000000" w:rsidRPr="00000000">
              <w:rPr>
                <w:rtl w:val="0"/>
              </w:rPr>
            </w:r>
          </w:p>
        </w:tc>
        <w:tc>
          <w:tcPr>
            <w:vMerge w:val="restart"/>
            <w:vAlign w:val="center"/>
          </w:tcPr>
          <w:p w:rsidR="00000000" w:rsidDel="00000000" w:rsidP="00000000" w:rsidRDefault="00000000" w:rsidRPr="00000000" w14:paraId="00000576">
            <w:pPr>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Nr. total de clase</w:t>
            </w:r>
            <w:r w:rsidDel="00000000" w:rsidR="00000000" w:rsidRPr="00000000">
              <w:rPr>
                <w:rtl w:val="0"/>
              </w:rPr>
            </w:r>
          </w:p>
        </w:tc>
      </w:tr>
      <w:tr>
        <w:trPr>
          <w:cantSplit w:val="0"/>
          <w:trHeight w:val="104" w:hRule="atLeast"/>
          <w:tblHeader w:val="0"/>
        </w:trPr>
        <w:tc>
          <w:tcPr>
            <w:vMerge w:val="continue"/>
            <w:vAlign w:val="center"/>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0"/>
                <w:szCs w:val="20"/>
              </w:rPr>
            </w:pPr>
            <w:r w:rsidDel="00000000" w:rsidR="00000000" w:rsidRPr="00000000">
              <w:rPr>
                <w:rtl w:val="0"/>
              </w:rPr>
            </w:r>
          </w:p>
        </w:tc>
        <w:tc>
          <w:tcPr>
            <w:vAlign w:val="center"/>
          </w:tcPr>
          <w:p w:rsidR="00000000" w:rsidDel="00000000" w:rsidP="00000000" w:rsidRDefault="00000000" w:rsidRPr="00000000" w14:paraId="0000057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w:t>
            </w:r>
          </w:p>
        </w:tc>
        <w:tc>
          <w:tcPr>
            <w:vAlign w:val="center"/>
          </w:tcPr>
          <w:p w:rsidR="00000000" w:rsidDel="00000000" w:rsidP="00000000" w:rsidRDefault="00000000" w:rsidRPr="00000000" w14:paraId="0000057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w:t>
            </w:r>
          </w:p>
        </w:tc>
        <w:tc>
          <w:tcPr>
            <w:vAlign w:val="center"/>
          </w:tcPr>
          <w:p w:rsidR="00000000" w:rsidDel="00000000" w:rsidP="00000000" w:rsidRDefault="00000000" w:rsidRPr="00000000" w14:paraId="0000057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III</w:t>
            </w:r>
          </w:p>
        </w:tc>
        <w:tc>
          <w:tcPr>
            <w:vAlign w:val="center"/>
          </w:tcPr>
          <w:p w:rsidR="00000000" w:rsidDel="00000000" w:rsidP="00000000" w:rsidRDefault="00000000" w:rsidRPr="00000000" w14:paraId="0000057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IV</w:t>
            </w:r>
          </w:p>
        </w:tc>
        <w:tc>
          <w:tcPr>
            <w:vAlign w:val="center"/>
          </w:tcPr>
          <w:p w:rsidR="00000000" w:rsidDel="00000000" w:rsidP="00000000" w:rsidRDefault="00000000" w:rsidRPr="00000000" w14:paraId="0000057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w:t>
            </w:r>
          </w:p>
        </w:tc>
        <w:tc>
          <w:tcPr>
            <w:vAlign w:val="center"/>
          </w:tcPr>
          <w:p w:rsidR="00000000" w:rsidDel="00000000" w:rsidP="00000000" w:rsidRDefault="00000000" w:rsidRPr="00000000" w14:paraId="0000057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w:t>
            </w:r>
          </w:p>
        </w:tc>
        <w:tc>
          <w:tcPr>
            <w:vAlign w:val="center"/>
          </w:tcPr>
          <w:p w:rsidR="00000000" w:rsidDel="00000000" w:rsidP="00000000" w:rsidRDefault="00000000" w:rsidRPr="00000000" w14:paraId="0000057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VII</w:t>
            </w:r>
          </w:p>
        </w:tc>
        <w:tc>
          <w:tcPr>
            <w:vAlign w:val="center"/>
          </w:tcPr>
          <w:p w:rsidR="00000000" w:rsidDel="00000000" w:rsidP="00000000" w:rsidRDefault="00000000" w:rsidRPr="00000000" w14:paraId="0000057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VIII</w:t>
            </w:r>
          </w:p>
        </w:tc>
        <w:tc>
          <w:tcPr>
            <w:vAlign w:val="center"/>
          </w:tcPr>
          <w:p w:rsidR="00000000" w:rsidDel="00000000" w:rsidP="00000000" w:rsidRDefault="00000000" w:rsidRPr="00000000" w14:paraId="0000058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IX</w:t>
            </w:r>
          </w:p>
        </w:tc>
        <w:tc>
          <w:tcPr>
            <w:vAlign w:val="center"/>
          </w:tcPr>
          <w:p w:rsidR="00000000" w:rsidDel="00000000" w:rsidP="00000000" w:rsidRDefault="00000000" w:rsidRPr="00000000" w14:paraId="0000058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w:t>
            </w:r>
          </w:p>
        </w:tc>
        <w:tc>
          <w:tcPr>
            <w:vAlign w:val="center"/>
          </w:tcPr>
          <w:p w:rsidR="00000000" w:rsidDel="00000000" w:rsidP="00000000" w:rsidRDefault="00000000" w:rsidRPr="00000000" w14:paraId="0000058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XI</w:t>
            </w:r>
          </w:p>
        </w:tc>
        <w:tc>
          <w:tcPr>
            <w:vAlign w:val="center"/>
          </w:tcPr>
          <w:p w:rsidR="00000000" w:rsidDel="00000000" w:rsidP="00000000" w:rsidRDefault="00000000" w:rsidRPr="00000000" w14:paraId="0000058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XII</w:t>
            </w:r>
          </w:p>
        </w:tc>
        <w:tc>
          <w:tcPr>
            <w:vMerge w:val="continue"/>
            <w:vAlign w:val="cente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8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și mai mult</w:t>
            </w:r>
          </w:p>
        </w:tc>
        <w:tc>
          <w:tcPr>
            <w:vAlign w:val="center"/>
          </w:tcPr>
          <w:p w:rsidR="00000000" w:rsidDel="00000000" w:rsidP="00000000" w:rsidRDefault="00000000" w:rsidRPr="00000000" w14:paraId="0000058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58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58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58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58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58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58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58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58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58F">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90">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9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bottom"/>
          </w:tcPr>
          <w:p w:rsidR="00000000" w:rsidDel="00000000" w:rsidP="00000000" w:rsidRDefault="00000000" w:rsidRPr="00000000" w14:paraId="0000059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23</w:t>
            </w:r>
          </w:p>
        </w:tc>
      </w:tr>
      <w:tr>
        <w:trPr>
          <w:cantSplit w:val="0"/>
          <w:tblHeader w:val="0"/>
        </w:trPr>
        <w:tc>
          <w:tcPr>
            <w:vAlign w:val="center"/>
          </w:tcPr>
          <w:p w:rsidR="00000000" w:rsidDel="00000000" w:rsidP="00000000" w:rsidRDefault="00000000" w:rsidRPr="00000000" w14:paraId="0000059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30-34</w:t>
            </w:r>
          </w:p>
        </w:tc>
        <w:tc>
          <w:tcPr>
            <w:vAlign w:val="center"/>
          </w:tcPr>
          <w:p w:rsidR="00000000" w:rsidDel="00000000" w:rsidP="00000000" w:rsidRDefault="00000000" w:rsidRPr="00000000" w14:paraId="0000059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vAlign w:val="center"/>
          </w:tcPr>
          <w:p w:rsidR="00000000" w:rsidDel="00000000" w:rsidP="00000000" w:rsidRDefault="00000000" w:rsidRPr="00000000" w14:paraId="0000059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596">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9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598">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99">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9A">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9B">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9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59D">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9E">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9F">
            <w:pPr>
              <w:jc w:val="center"/>
              <w:rPr>
                <w:rFonts w:ascii="Times New Roman" w:cs="Times New Roman" w:eastAsia="Times New Roman" w:hAnsi="Times New Roman"/>
                <w:sz w:val="20"/>
                <w:szCs w:val="20"/>
              </w:rPr>
            </w:pPr>
            <w:r w:rsidDel="00000000" w:rsidR="00000000" w:rsidRPr="00000000">
              <w:rPr>
                <w:rtl w:val="0"/>
              </w:rPr>
            </w:r>
          </w:p>
        </w:tc>
        <w:tc>
          <w:tcPr>
            <w:vAlign w:val="bottom"/>
          </w:tcPr>
          <w:p w:rsidR="00000000" w:rsidDel="00000000" w:rsidP="00000000" w:rsidRDefault="00000000" w:rsidRPr="00000000" w14:paraId="000005A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r>
      <w:tr>
        <w:trPr>
          <w:cantSplit w:val="0"/>
          <w:tblHeader w:val="0"/>
        </w:trPr>
        <w:tc>
          <w:tcPr>
            <w:vAlign w:val="center"/>
          </w:tcPr>
          <w:p w:rsidR="00000000" w:rsidDel="00000000" w:rsidP="00000000" w:rsidRDefault="00000000" w:rsidRPr="00000000" w14:paraId="000005A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25-29</w:t>
            </w:r>
          </w:p>
        </w:tc>
        <w:tc>
          <w:tcPr>
            <w:vAlign w:val="center"/>
          </w:tcPr>
          <w:p w:rsidR="00000000" w:rsidDel="00000000" w:rsidP="00000000" w:rsidRDefault="00000000" w:rsidRPr="00000000" w14:paraId="000005A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Align w:val="center"/>
          </w:tcPr>
          <w:p w:rsidR="00000000" w:rsidDel="00000000" w:rsidP="00000000" w:rsidRDefault="00000000" w:rsidRPr="00000000" w14:paraId="000005A3">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A4">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A5">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A6">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A7">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A8">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A9">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AA">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5A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5AD">
            <w:pPr>
              <w:jc w:val="center"/>
              <w:rPr>
                <w:rFonts w:ascii="Times New Roman" w:cs="Times New Roman" w:eastAsia="Times New Roman" w:hAnsi="Times New Roman"/>
                <w:sz w:val="20"/>
                <w:szCs w:val="20"/>
              </w:rPr>
            </w:pPr>
            <w:r w:rsidDel="00000000" w:rsidR="00000000" w:rsidRPr="00000000">
              <w:rPr>
                <w:rtl w:val="0"/>
              </w:rPr>
            </w:r>
          </w:p>
        </w:tc>
        <w:tc>
          <w:tcPr>
            <w:vAlign w:val="bottom"/>
          </w:tcPr>
          <w:p w:rsidR="00000000" w:rsidDel="00000000" w:rsidP="00000000" w:rsidRDefault="00000000" w:rsidRPr="00000000" w14:paraId="000005A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r>
      <w:tr>
        <w:trPr>
          <w:cantSplit w:val="0"/>
          <w:tblHeader w:val="0"/>
        </w:trPr>
        <w:tc>
          <w:tcPr>
            <w:vAlign w:val="center"/>
          </w:tcPr>
          <w:p w:rsidR="00000000" w:rsidDel="00000000" w:rsidP="00000000" w:rsidRDefault="00000000" w:rsidRPr="00000000" w14:paraId="000005A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 25</w:t>
            </w:r>
          </w:p>
        </w:tc>
        <w:tc>
          <w:tcPr>
            <w:vAlign w:val="center"/>
          </w:tcPr>
          <w:p w:rsidR="00000000" w:rsidDel="00000000" w:rsidP="00000000" w:rsidRDefault="00000000" w:rsidRPr="00000000" w14:paraId="000005B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Align w:val="center"/>
          </w:tcPr>
          <w:p w:rsidR="00000000" w:rsidDel="00000000" w:rsidP="00000000" w:rsidRDefault="00000000" w:rsidRPr="00000000" w14:paraId="000005B1">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B2">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B3">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B4">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B5">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B6">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B7">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B8">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B9">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BA">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5B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bottom"/>
          </w:tcPr>
          <w:p w:rsidR="00000000" w:rsidDel="00000000" w:rsidP="00000000" w:rsidRDefault="00000000" w:rsidRPr="00000000" w14:paraId="000005B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r>
      <w:tr>
        <w:trPr>
          <w:cantSplit w:val="0"/>
          <w:tblHeader w:val="0"/>
        </w:trPr>
        <w:tc>
          <w:tcPr>
            <w:vAlign w:val="center"/>
          </w:tcPr>
          <w:p w:rsidR="00000000" w:rsidDel="00000000" w:rsidP="00000000" w:rsidRDefault="00000000" w:rsidRPr="00000000" w14:paraId="000005B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Nr. total de clase</w:t>
            </w:r>
          </w:p>
        </w:tc>
        <w:tc>
          <w:tcPr>
            <w:vAlign w:val="center"/>
          </w:tcPr>
          <w:p w:rsidR="00000000" w:rsidDel="00000000" w:rsidP="00000000" w:rsidRDefault="00000000" w:rsidRPr="00000000" w14:paraId="000005B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vAlign w:val="center"/>
          </w:tcPr>
          <w:p w:rsidR="00000000" w:rsidDel="00000000" w:rsidP="00000000" w:rsidRDefault="00000000" w:rsidRPr="00000000" w14:paraId="000005B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vAlign w:val="center"/>
          </w:tcPr>
          <w:p w:rsidR="00000000" w:rsidDel="00000000" w:rsidP="00000000" w:rsidRDefault="00000000" w:rsidRPr="00000000" w14:paraId="000005C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vAlign w:val="center"/>
          </w:tcPr>
          <w:p w:rsidR="00000000" w:rsidDel="00000000" w:rsidP="00000000" w:rsidRDefault="00000000" w:rsidRPr="00000000" w14:paraId="000005C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vAlign w:val="center"/>
          </w:tcPr>
          <w:p w:rsidR="00000000" w:rsidDel="00000000" w:rsidP="00000000" w:rsidRDefault="00000000" w:rsidRPr="00000000" w14:paraId="000005C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vAlign w:val="center"/>
          </w:tcPr>
          <w:p w:rsidR="00000000" w:rsidDel="00000000" w:rsidP="00000000" w:rsidRDefault="00000000" w:rsidRPr="00000000" w14:paraId="000005C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vAlign w:val="center"/>
          </w:tcPr>
          <w:p w:rsidR="00000000" w:rsidDel="00000000" w:rsidP="00000000" w:rsidRDefault="00000000" w:rsidRPr="00000000" w14:paraId="000005C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vAlign w:val="center"/>
          </w:tcPr>
          <w:p w:rsidR="00000000" w:rsidDel="00000000" w:rsidP="00000000" w:rsidRDefault="00000000" w:rsidRPr="00000000" w14:paraId="000005C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vAlign w:val="center"/>
          </w:tcPr>
          <w:p w:rsidR="00000000" w:rsidDel="00000000" w:rsidP="00000000" w:rsidRDefault="00000000" w:rsidRPr="00000000" w14:paraId="000005C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vAlign w:val="center"/>
          </w:tcPr>
          <w:p w:rsidR="00000000" w:rsidDel="00000000" w:rsidP="00000000" w:rsidRDefault="00000000" w:rsidRPr="00000000" w14:paraId="000005C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vAlign w:val="center"/>
          </w:tcPr>
          <w:p w:rsidR="00000000" w:rsidDel="00000000" w:rsidP="00000000" w:rsidRDefault="00000000" w:rsidRPr="00000000" w14:paraId="000005C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Align w:val="center"/>
          </w:tcPr>
          <w:p w:rsidR="00000000" w:rsidDel="00000000" w:rsidP="00000000" w:rsidRDefault="00000000" w:rsidRPr="00000000" w14:paraId="000005C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Align w:val="bottom"/>
          </w:tcPr>
          <w:p w:rsidR="00000000" w:rsidDel="00000000" w:rsidP="00000000" w:rsidRDefault="00000000" w:rsidRPr="00000000" w14:paraId="000005C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34</w:t>
            </w:r>
          </w:p>
        </w:tc>
      </w:tr>
    </w:tbl>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drawing>
          <wp:inline distB="0" distT="0" distL="0" distR="0">
            <wp:extent cx="3810819" cy="2360755"/>
            <wp:effectExtent b="0" l="0" r="0" t="0"/>
            <wp:docPr id="176107603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810819" cy="2360755"/>
                    </a:xfrm>
                    <a:prstGeom prst="rect"/>
                    <a:ln/>
                  </pic:spPr>
                </pic:pic>
              </a:graphicData>
            </a:graphic>
          </wp:inline>
        </w:drawing>
      </w:r>
      <w:r w:rsidDel="00000000" w:rsidR="00000000" w:rsidRPr="00000000">
        <w:rPr>
          <w:rtl w:val="0"/>
        </w:rPr>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67" w:right="0" w:hanging="207.00000000000003"/>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Domeniul „Infrastructură și Resurse materiale”</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Instituția Publică Liceul Teoretic „Mircea Eliade” își desfășoară activitatea în 2 clădiri cu statut de monument istoric, situate separat. Clădirea de pe str. Mitropolit Gavriil Bănulescu-Bodoni 33 are o vechime de 121 ani, iar clădirea de pe strada Columna 94 are o vârstă de aproximativ 90 ani.</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Liceul dispune de condiții relativ bune pentru desfășurarea procesului educațional, acest lucru fiind posibil din contul bugetului instituției. Funcționează o sală de computere, sală de sport nou construită, cu băi și apă caldă, sală de festivități, săli specializate pentru studierea limbilor străine, și 36 săli de clasă.</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Biblioteca liceului, cu o sală de lectură, este una dintre cele mai înzestrate în municipiu. Cantina liceului, estetic amenajată, asigură alimentarea variată a elevilor și angajaților la dejun și la prânz.</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Clădirile sunt înzestrate cu sistem de semnalizare și antiincendiu și sunt deservite de Serviciul Pază al MAI. Sala de calculatoare și sala festivă sunt dotate cu sisteme de climatizare a aerului.</w:t>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anul 2022 a fost efectuată reparația capitală a subsolului blocului de pe strada Gavriil Bănulescu-Bodoni 33, unde se află vestiarul, sistemul de dirijare a încălzirii și spațiul de depozitare a bunurilor uzate.</w:t>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ajutor incontestabil în îmbunătățirea bazei materiale a liceului este oferit de Fundația „Mircea Eliade”, fiind înființată în anul 2014. </w:t>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Insă statutul de monument istoric îngreunează procesul de reparații capitale. </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Reparație capitală necesită tavanele, temelia și acoperișul instituției. În unele săli de clasă de la parter se dezvoltă mucegaiul din cauza apei care pătrunde în temelia și pardoseala clădirii. </w:t>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Sălile de clasă nu sunt suficient de spațioase pentru numărul de elevi actual. Blocurile sanitare existente sunt insuficiente pentru numărul de elevi din instituție.</w:t>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Suprafața cantinei este mică și asigură doar un număr limitat de locuri pe scaune.</w:t>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problemă reprezintă și lipsa unui sistem adecvat de ventilare a subsolului și a blocurilor sanitare, din ambele clădiri. </w:t>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necesară amenajarea teritoriului adiacent și a curții liceului. Acest fapt ar permite îndepărtarea apelor pluviale, respectiv ar rezolva problema degradării temeliei și a pardoselii de la parter. </w:t>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Însă există un impediment ce ține de amenajarea teritoriului. Este vorba despre „moștenirea” din perioada sovietică în spatele blocului de pe strada Gavriil Bănulescu-Bodoni 33 – un cămin de tip „baracă”, care la moment găzduiește o doamnă de vârstă pensionară. Această așa numita „locuință” nu are canalizare, apeduct și bloc sanitar în interior. Respectiv, toate reziduurile și necesitățile fiziologice sunt degajate într-o toaletă deschis. Toate miasmele sunt simțite din blocul de studii. „Priveliștea” este „admirată” de către elevii și angajații liceului. Această îngrămădire de spațiu locativ dărâmat și toaletă este poziționată astfel, încât împiedică amenajarea teritoriului și reparațiile curente ale blocului de studii.</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Baza materială a IP LT „Mircea Eliade”</w:t>
      </w:r>
    </w:p>
    <w:tbl>
      <w:tblPr>
        <w:tblStyle w:val="Table10"/>
        <w:tblW w:w="1133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67"/>
        <w:gridCol w:w="1306"/>
        <w:gridCol w:w="2163"/>
        <w:tblGridChange w:id="0">
          <w:tblGrid>
            <w:gridCol w:w="7867"/>
            <w:gridCol w:w="1306"/>
            <w:gridCol w:w="2163"/>
          </w:tblGrid>
        </w:tblGridChange>
      </w:tblGrid>
      <w:tr>
        <w:trPr>
          <w:cantSplit w:val="0"/>
          <w:trHeight w:val="244" w:hRule="atLeast"/>
          <w:tblHeader w:val="0"/>
        </w:trPr>
        <w:tc>
          <w:tcPr>
            <w:vAlign w:val="center"/>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Suprafața totală (metri pătrați)</w:t>
            </w:r>
          </w:p>
        </w:tc>
        <w:tc>
          <w:tcPr>
            <w:gridSpan w:val="2"/>
            <w:vAlign w:val="center"/>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3830,0</w:t>
            </w:r>
            <w:r w:rsidDel="00000000" w:rsidR="00000000" w:rsidRPr="00000000">
              <w:rPr>
                <w:rtl w:val="0"/>
              </w:rPr>
            </w:r>
          </w:p>
        </w:tc>
      </w:tr>
      <w:tr>
        <w:trPr>
          <w:cantSplit w:val="0"/>
          <w:trHeight w:val="149" w:hRule="atLeast"/>
          <w:tblHeader w:val="0"/>
        </w:trPr>
        <w:tc>
          <w:tcPr>
            <w:vAlign w:val="center"/>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Nr. de blocuri/etaje</w:t>
            </w:r>
          </w:p>
        </w:tc>
        <w:tc>
          <w:tcPr>
            <w:vAlign w:val="center"/>
          </w:tcPr>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w:t>
            </w:r>
          </w:p>
        </w:tc>
        <w:tc>
          <w:tcPr>
            <w:vAlign w:val="center"/>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w:t>
            </w:r>
          </w:p>
        </w:tc>
      </w:tr>
      <w:tr>
        <w:trPr>
          <w:cantSplit w:val="0"/>
          <w:trHeight w:val="193" w:hRule="atLeast"/>
          <w:tblHeader w:val="0"/>
        </w:trPr>
        <w:tc>
          <w:tcPr>
            <w:vAlign w:val="center"/>
          </w:tcPr>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Nr. sălilor de clasă/ din ele utilizate</w:t>
            </w:r>
          </w:p>
        </w:tc>
        <w:tc>
          <w:tcPr>
            <w:vAlign w:val="center"/>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36</w:t>
            </w:r>
          </w:p>
        </w:tc>
        <w:tc>
          <w:tcPr>
            <w:vAlign w:val="center"/>
          </w:tcPr>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36</w:t>
            </w:r>
          </w:p>
        </w:tc>
      </w:tr>
      <w:tr>
        <w:trPr>
          <w:cantSplit w:val="0"/>
          <w:trHeight w:val="85" w:hRule="atLeast"/>
          <w:tblHeader w:val="0"/>
        </w:trPr>
        <w:tc>
          <w:tcPr>
            <w:vAlign w:val="center"/>
          </w:tcPr>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Capacitatea după proiect (nr. de locuri)</w:t>
            </w:r>
          </w:p>
        </w:tc>
        <w:tc>
          <w:tcPr>
            <w:gridSpan w:val="2"/>
            <w:vAlign w:val="center"/>
          </w:tcPr>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900</w:t>
            </w:r>
            <w:r w:rsidDel="00000000" w:rsidR="00000000" w:rsidRPr="00000000">
              <w:rPr>
                <w:rtl w:val="0"/>
              </w:rPr>
            </w:r>
          </w:p>
        </w:tc>
      </w:tr>
      <w:tr>
        <w:trPr>
          <w:cantSplit w:val="0"/>
          <w:trHeight w:val="237" w:hRule="atLeast"/>
          <w:tblHeader w:val="0"/>
        </w:trPr>
        <w:tc>
          <w:tcPr>
            <w:vAlign w:val="center"/>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Bufet (da/nu)/ cantină (nr. de locuri)</w:t>
            </w:r>
          </w:p>
        </w:tc>
        <w:tc>
          <w:tcPr>
            <w:vAlign w:val="center"/>
          </w:tcPr>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w:t>
            </w:r>
          </w:p>
        </w:tc>
        <w:tc>
          <w:tcPr>
            <w:vAlign w:val="center"/>
          </w:tcPr>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40</w:t>
            </w:r>
          </w:p>
        </w:tc>
      </w:tr>
      <w:tr>
        <w:trPr>
          <w:cantSplit w:val="0"/>
          <w:trHeight w:val="89" w:hRule="atLeast"/>
          <w:tblHeader w:val="0"/>
        </w:trPr>
        <w:tc>
          <w:tcPr>
            <w:vAlign w:val="center"/>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Punct medical (metri pătrați)</w:t>
            </w:r>
          </w:p>
        </w:tc>
        <w:tc>
          <w:tcPr>
            <w:vAlign w:val="center"/>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da</w:t>
            </w:r>
          </w:p>
        </w:tc>
        <w:tc>
          <w:tcPr>
            <w:vAlign w:val="center"/>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25,0</w:t>
            </w:r>
            <w:r w:rsidDel="00000000" w:rsidR="00000000" w:rsidRPr="00000000">
              <w:rPr>
                <w:rtl w:val="0"/>
              </w:rPr>
            </w:r>
          </w:p>
        </w:tc>
      </w:tr>
      <w:tr>
        <w:trPr>
          <w:cantSplit w:val="0"/>
          <w:trHeight w:val="150" w:hRule="atLeast"/>
          <w:tblHeader w:val="0"/>
        </w:trPr>
        <w:tc>
          <w:tcPr>
            <w:vAlign w:val="center"/>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Teren pentru sport (metri pătrați)/ joacă (da/nu)</w:t>
            </w:r>
          </w:p>
        </w:tc>
        <w:tc>
          <w:tcPr>
            <w:vAlign w:val="center"/>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2700,0</w:t>
            </w:r>
          </w:p>
        </w:tc>
        <w:tc>
          <w:tcPr>
            <w:vAlign w:val="center"/>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w:t>
            </w:r>
          </w:p>
        </w:tc>
      </w:tr>
      <w:tr>
        <w:trPr>
          <w:cantSplit w:val="0"/>
          <w:trHeight w:val="81" w:hRule="atLeast"/>
          <w:tblHeader w:val="0"/>
        </w:trPr>
        <w:tc>
          <w:tcPr>
            <w:vAlign w:val="center"/>
          </w:tcPr>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Sală de sport (nr./metri pătrați ) </w:t>
            </w:r>
          </w:p>
        </w:tc>
        <w:tc>
          <w:tcPr>
            <w:vAlign w:val="center"/>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w:t>
            </w:r>
          </w:p>
        </w:tc>
        <w:tc>
          <w:tcPr>
            <w:shd w:fill="auto" w:val="clear"/>
            <w:vAlign w:val="center"/>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477,7</w:t>
            </w:r>
          </w:p>
        </w:tc>
      </w:tr>
      <w:tr>
        <w:trPr>
          <w:cantSplit w:val="0"/>
          <w:trHeight w:val="141" w:hRule="atLeast"/>
          <w:tblHeader w:val="0"/>
        </w:trPr>
        <w:tc>
          <w:tcPr>
            <w:vAlign w:val="center"/>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Sală de festivități (da/nu)</w:t>
            </w:r>
          </w:p>
        </w:tc>
        <w:tc>
          <w:tcPr>
            <w:gridSpan w:val="2"/>
            <w:vAlign w:val="center"/>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w:t>
            </w:r>
            <w:r w:rsidDel="00000000" w:rsidR="00000000" w:rsidRPr="00000000">
              <w:rPr>
                <w:rtl w:val="0"/>
              </w:rPr>
            </w:r>
          </w:p>
        </w:tc>
      </w:tr>
      <w:tr>
        <w:trPr>
          <w:cantSplit w:val="0"/>
          <w:trHeight w:val="201" w:hRule="atLeast"/>
          <w:tblHeader w:val="0"/>
        </w:trPr>
        <w:tc>
          <w:tcPr>
            <w:vAlign w:val="center"/>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Bibliotecă (metri pătrați)</w:t>
            </w:r>
          </w:p>
        </w:tc>
        <w:tc>
          <w:tcPr>
            <w:gridSpan w:val="2"/>
            <w:vAlign w:val="center"/>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92,0</w:t>
            </w:r>
            <w:r w:rsidDel="00000000" w:rsidR="00000000" w:rsidRPr="00000000">
              <w:rPr>
                <w:rtl w:val="0"/>
              </w:rPr>
            </w:r>
          </w:p>
        </w:tc>
      </w:tr>
      <w:tr>
        <w:trPr>
          <w:cantSplit w:val="0"/>
          <w:trHeight w:val="133" w:hRule="atLeast"/>
          <w:tblHeader w:val="0"/>
        </w:trPr>
        <w:tc>
          <w:tcPr>
            <w:vAlign w:val="center"/>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Manuale (nr.)</w:t>
            </w:r>
          </w:p>
        </w:tc>
        <w:tc>
          <w:tcPr>
            <w:gridSpan w:val="2"/>
            <w:vAlign w:val="center"/>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16296</w:t>
            </w:r>
            <w:r w:rsidDel="00000000" w:rsidR="00000000" w:rsidRPr="00000000">
              <w:rPr>
                <w:rtl w:val="0"/>
              </w:rPr>
            </w:r>
          </w:p>
        </w:tc>
      </w:tr>
      <w:tr>
        <w:trPr>
          <w:cantSplit w:val="0"/>
          <w:trHeight w:val="194" w:hRule="atLeast"/>
          <w:tblHeader w:val="0"/>
        </w:trPr>
        <w:tc>
          <w:tcPr>
            <w:vAlign w:val="center"/>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Literatură artistică (nr.)</w:t>
            </w:r>
          </w:p>
        </w:tc>
        <w:tc>
          <w:tcPr>
            <w:gridSpan w:val="2"/>
            <w:vAlign w:val="center"/>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7641</w:t>
            </w:r>
            <w:r w:rsidDel="00000000" w:rsidR="00000000" w:rsidRPr="00000000">
              <w:rPr>
                <w:rtl w:val="0"/>
              </w:rPr>
            </w:r>
          </w:p>
        </w:tc>
      </w:tr>
      <w:tr>
        <w:trPr>
          <w:cantSplit w:val="0"/>
          <w:trHeight w:val="267" w:hRule="atLeast"/>
          <w:tblHeader w:val="0"/>
        </w:trPr>
        <w:tc>
          <w:tcPr>
            <w:vAlign w:val="center"/>
          </w:tcPr>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Sală de lectură (nr. de locuri/nr. de calculatoare)</w:t>
            </w:r>
          </w:p>
        </w:tc>
        <w:tc>
          <w:tcPr>
            <w:vAlign w:val="center"/>
          </w:tcPr>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w:t>
            </w:r>
          </w:p>
        </w:tc>
        <w:tc>
          <w:tcPr>
            <w:vAlign w:val="center"/>
          </w:tcPr>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w:t>
            </w:r>
          </w:p>
        </w:tc>
      </w:tr>
      <w:tr>
        <w:trPr>
          <w:cantSplit w:val="0"/>
          <w:trHeight w:val="272" w:hRule="atLeast"/>
          <w:tblHeader w:val="0"/>
        </w:trPr>
        <w:tc>
          <w:tcPr>
            <w:vAlign w:val="center"/>
          </w:tcPr>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Laborator de chimie (nr./ metri pătrați)</w:t>
            </w:r>
          </w:p>
        </w:tc>
        <w:tc>
          <w:tcPr>
            <w:vAlign w:val="center"/>
          </w:tcPr>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w:t>
            </w:r>
          </w:p>
        </w:tc>
        <w:tc>
          <w:tcPr>
            <w:vAlign w:val="center"/>
          </w:tcPr>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9,0</w:t>
            </w:r>
          </w:p>
        </w:tc>
      </w:tr>
      <w:tr>
        <w:trPr>
          <w:cantSplit w:val="0"/>
          <w:trHeight w:val="133" w:hRule="atLeast"/>
          <w:tblHeader w:val="0"/>
        </w:trPr>
        <w:tc>
          <w:tcPr>
            <w:vAlign w:val="center"/>
          </w:tcPr>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Laborator de biologie (nr./metri pătrați)</w:t>
            </w:r>
          </w:p>
        </w:tc>
        <w:tc>
          <w:tcPr>
            <w:vAlign w:val="center"/>
          </w:tcPr>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w:t>
            </w:r>
          </w:p>
        </w:tc>
        <w:tc>
          <w:tcPr>
            <w:vAlign w:val="center"/>
          </w:tcPr>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17,0</w:t>
            </w:r>
          </w:p>
        </w:tc>
      </w:tr>
      <w:tr>
        <w:trPr>
          <w:cantSplit w:val="0"/>
          <w:trHeight w:val="207" w:hRule="atLeast"/>
          <w:tblHeader w:val="0"/>
        </w:trPr>
        <w:tc>
          <w:tcPr>
            <w:vAlign w:val="center"/>
          </w:tcPr>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Cabinet de informatică (nr./ nr. de stații)</w:t>
            </w:r>
          </w:p>
        </w:tc>
        <w:tc>
          <w:tcPr>
            <w:vAlign w:val="center"/>
          </w:tcPr>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w:t>
            </w:r>
          </w:p>
        </w:tc>
        <w:tc>
          <w:tcPr>
            <w:vAlign w:val="center"/>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w:t>
            </w:r>
          </w:p>
        </w:tc>
      </w:tr>
      <w:tr>
        <w:trPr>
          <w:cantSplit w:val="0"/>
          <w:trHeight w:val="267" w:hRule="atLeast"/>
          <w:tblHeader w:val="0"/>
        </w:trPr>
        <w:tc>
          <w:tcPr>
            <w:vAlign w:val="center"/>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Calculatoare (nr. pentru elevi/ elevi la 1 calculator)</w:t>
            </w:r>
          </w:p>
        </w:tc>
        <w:tc>
          <w:tcPr>
            <w:vAlign w:val="center"/>
          </w:tcPr>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w:t>
            </w:r>
          </w:p>
        </w:tc>
        <w:tc>
          <w:tcPr>
            <w:vAlign w:val="center"/>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w:t>
            </w:r>
          </w:p>
        </w:tc>
      </w:tr>
      <w:tr>
        <w:trPr>
          <w:cantSplit w:val="0"/>
          <w:trHeight w:val="129" w:hRule="atLeast"/>
          <w:tblHeader w:val="0"/>
        </w:trPr>
        <w:tc>
          <w:tcPr>
            <w:vAlign w:val="center"/>
          </w:tcPr>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Calculatoare (nr. pentru cadre didactice/nr. pentru manageri)</w:t>
            </w:r>
          </w:p>
        </w:tc>
        <w:tc>
          <w:tcPr>
            <w:vAlign w:val="center"/>
          </w:tcPr>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56</w:t>
            </w:r>
          </w:p>
        </w:tc>
        <w:tc>
          <w:tcPr>
            <w:vAlign w:val="center"/>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w:t>
            </w:r>
          </w:p>
        </w:tc>
      </w:tr>
      <w:tr>
        <w:trPr>
          <w:cantSplit w:val="0"/>
          <w:trHeight w:val="190" w:hRule="atLeast"/>
          <w:tblHeader w:val="0"/>
        </w:trPr>
        <w:tc>
          <w:tcPr>
            <w:vAlign w:val="center"/>
          </w:tcPr>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Nr. de table interactive/proiectoare</w:t>
            </w:r>
          </w:p>
        </w:tc>
        <w:tc>
          <w:tcPr>
            <w:vAlign w:val="center"/>
          </w:tcPr>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w:t>
            </w:r>
          </w:p>
        </w:tc>
        <w:tc>
          <w:tcPr>
            <w:vAlign w:val="center"/>
          </w:tcPr>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13</w:t>
            </w:r>
          </w:p>
        </w:tc>
      </w:tr>
      <w:tr>
        <w:trPr>
          <w:cantSplit w:val="0"/>
          <w:trHeight w:val="263" w:hRule="atLeast"/>
          <w:tblHeader w:val="0"/>
        </w:trPr>
        <w:tc>
          <w:tcPr>
            <w:vAlign w:val="center"/>
          </w:tcPr>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Conectare la Internet ((da/nu)/nr. de calculatoare conectate)</w:t>
            </w:r>
          </w:p>
        </w:tc>
        <w:tc>
          <w:tcPr>
            <w:vAlign w:val="center"/>
          </w:tcPr>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w:t>
            </w:r>
          </w:p>
        </w:tc>
        <w:tc>
          <w:tcPr>
            <w:vAlign w:val="center"/>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80</w:t>
            </w:r>
          </w:p>
        </w:tc>
      </w:tr>
      <w:tr>
        <w:trPr>
          <w:cantSplit w:val="0"/>
          <w:trHeight w:val="126" w:hRule="atLeast"/>
          <w:tblHeader w:val="0"/>
        </w:trPr>
        <w:tc>
          <w:tcPr>
            <w:vAlign w:val="center"/>
          </w:tcPr>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Sistem de aprovizionare cu apă (da/nu)</w:t>
            </w:r>
          </w:p>
        </w:tc>
        <w:tc>
          <w:tcPr>
            <w:gridSpan w:val="2"/>
            <w:vAlign w:val="center"/>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w:t>
            </w:r>
            <w:r w:rsidDel="00000000" w:rsidR="00000000" w:rsidRPr="00000000">
              <w:rPr>
                <w:rtl w:val="0"/>
              </w:rPr>
            </w:r>
          </w:p>
        </w:tc>
      </w:tr>
      <w:tr>
        <w:trPr>
          <w:cantSplit w:val="0"/>
          <w:trHeight w:val="57" w:hRule="atLeast"/>
          <w:tblHeader w:val="0"/>
        </w:trPr>
        <w:tc>
          <w:tcPr>
            <w:vAlign w:val="center"/>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Sistem de canalizare (da/nu)</w:t>
            </w:r>
          </w:p>
        </w:tc>
        <w:tc>
          <w:tcPr>
            <w:gridSpan w:val="2"/>
            <w:vAlign w:val="center"/>
          </w:tcPr>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w:t>
            </w:r>
            <w:r w:rsidDel="00000000" w:rsidR="00000000" w:rsidRPr="00000000">
              <w:rPr>
                <w:rtl w:val="0"/>
              </w:rPr>
            </w:r>
          </w:p>
        </w:tc>
      </w:tr>
      <w:tr>
        <w:trPr>
          <w:cantSplit w:val="0"/>
          <w:trHeight w:val="273" w:hRule="atLeast"/>
          <w:tblHeader w:val="0"/>
        </w:trPr>
        <w:tc>
          <w:tcPr>
            <w:vAlign w:val="center"/>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Sistem de încălzire (da/nu)</w:t>
            </w:r>
          </w:p>
        </w:tc>
        <w:tc>
          <w:tcPr>
            <w:gridSpan w:val="2"/>
            <w:vAlign w:val="center"/>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w:t>
            </w:r>
            <w:r w:rsidDel="00000000" w:rsidR="00000000" w:rsidRPr="00000000">
              <w:rPr>
                <w:rtl w:val="0"/>
              </w:rPr>
            </w:r>
          </w:p>
        </w:tc>
      </w:tr>
      <w:tr>
        <w:trPr>
          <w:cantSplit w:val="0"/>
          <w:trHeight w:val="122" w:hRule="atLeast"/>
          <w:tblHeader w:val="0"/>
        </w:trPr>
        <w:tc>
          <w:tcPr>
            <w:vAlign w:val="center"/>
          </w:tcPr>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Bloc sanitar în interior (da/nu)</w:t>
            </w:r>
          </w:p>
        </w:tc>
        <w:tc>
          <w:tcPr>
            <w:gridSpan w:val="2"/>
            <w:vAlign w:val="center"/>
          </w:tcPr>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 (insuficient pentru numărul de elevi)</w:t>
            </w:r>
            <w:r w:rsidDel="00000000" w:rsidR="00000000" w:rsidRPr="00000000">
              <w:rPr>
                <w:rtl w:val="0"/>
              </w:rPr>
            </w:r>
          </w:p>
        </w:tc>
      </w:tr>
      <w:tr>
        <w:trPr>
          <w:cantSplit w:val="0"/>
          <w:trHeight w:val="195" w:hRule="atLeast"/>
          <w:tblHeader w:val="0"/>
        </w:trPr>
        <w:tc>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Asigurarea condițiilor pentru copiii cu probleme locomotorii (da/nu)</w:t>
            </w:r>
          </w:p>
        </w:tc>
        <w:tc>
          <w:tcPr>
            <w:gridSpan w:val="2"/>
            <w:vAlign w:val="center"/>
          </w:tcPr>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parțial</w:t>
            </w:r>
            <w:r w:rsidDel="00000000" w:rsidR="00000000" w:rsidRPr="00000000">
              <w:rPr>
                <w:rtl w:val="0"/>
              </w:rPr>
            </w:r>
          </w:p>
        </w:tc>
      </w:tr>
      <w:tr>
        <w:trPr>
          <w:cantSplit w:val="0"/>
          <w:trHeight w:val="114" w:hRule="atLeast"/>
          <w:tblHeader w:val="0"/>
        </w:trPr>
        <w:tc>
          <w:tcPr>
            <w:vAlign w:val="center"/>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Centru de resurse pentru educația incluzivă ((da/nu)/metri pătrați)</w:t>
            </w:r>
          </w:p>
        </w:tc>
        <w:tc>
          <w:tcPr>
            <w:vAlign w:val="center"/>
          </w:tcPr>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w:t>
            </w:r>
          </w:p>
        </w:tc>
        <w:tc>
          <w:tcPr>
            <w:vAlign w:val="center"/>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Bugetul</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Bugetul instituției a fost completat în anul bugetar 2023 cu 24478.9 mii lei și estimat pentru anul 2024 la 24478.9 mii lei. </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Cheltuielile sunt repartizate astfel:</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Salarizare – 13524.5 mii lei (55,25%)</w:t>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Contribuții de asigurări sociale de stat obligatorii – 3922.0 mii lei (16%)</w:t>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Servicii comunale, servicii telecomunicații, procurare materiale de uz gospodăresc, </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alimentație, formare profesională, utilaje, reparații curente și capitale – 7031.7 mii lei (28,73%)</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Analiza SWOT</w:t>
      </w:r>
    </w:p>
    <w:tbl>
      <w:tblPr>
        <w:tblStyle w:val="Table11"/>
        <w:tblW w:w="141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25"/>
        <w:gridCol w:w="6946"/>
        <w:tblGridChange w:id="0">
          <w:tblGrid>
            <w:gridCol w:w="7225"/>
            <w:gridCol w:w="6946"/>
          </w:tblGrid>
        </w:tblGridChange>
      </w:tblGrid>
      <w:tr>
        <w:trPr>
          <w:cantSplit w:val="0"/>
          <w:trHeight w:val="420" w:hRule="atLeast"/>
          <w:tblHeader w:val="0"/>
        </w:trPr>
        <w:tc>
          <w:tcPr>
            <w:gridSpan w:val="2"/>
          </w:tcPr>
          <w:p w:rsidR="00000000" w:rsidDel="00000000" w:rsidP="00000000" w:rsidRDefault="00000000" w:rsidRPr="00000000" w14:paraId="00000647">
            <w:pPr>
              <w:pStyle w:val="Heading3"/>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Analiza SWOT al domeniului „Servicii și produse”</w:t>
            </w:r>
          </w:p>
        </w:tc>
      </w:tr>
      <w:tr>
        <w:trPr>
          <w:cantSplit w:val="0"/>
          <w:trHeight w:val="239" w:hRule="atLeast"/>
          <w:tblHeader w:val="0"/>
        </w:trPr>
        <w:tc>
          <w:tcPr>
            <w:vAlign w:val="center"/>
          </w:tcPr>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567" w:right="0" w:hanging="42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PUNCTE TARI</w:t>
            </w:r>
            <w:r w:rsidDel="00000000" w:rsidR="00000000" w:rsidRPr="00000000">
              <w:rPr>
                <w:rtl w:val="0"/>
              </w:rPr>
            </w:r>
          </w:p>
        </w:tc>
        <w:tc>
          <w:tcPr>
            <w:vAlign w:val="center"/>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PUNCTE SLABE</w:t>
            </w:r>
            <w:r w:rsidDel="00000000" w:rsidR="00000000" w:rsidRPr="00000000">
              <w:rPr>
                <w:rtl w:val="0"/>
              </w:rPr>
            </w:r>
          </w:p>
        </w:tc>
      </w:tr>
      <w:tr>
        <w:trPr>
          <w:cantSplit w:val="0"/>
          <w:trHeight w:val="1682" w:hRule="atLeast"/>
          <w:tblHeader w:val="0"/>
        </w:trPr>
        <w:tc>
          <w:tcPr/>
          <w:p w:rsidR="00000000" w:rsidDel="00000000" w:rsidP="00000000" w:rsidRDefault="00000000" w:rsidRPr="00000000" w14:paraId="0000064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Cadre didactice calificate,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atât pentru desfășurarea activităților curriculare, cât și activităților extracurriculare;</w:t>
            </w:r>
          </w:p>
          <w:p w:rsidR="00000000" w:rsidDel="00000000" w:rsidP="00000000" w:rsidRDefault="00000000" w:rsidRPr="00000000" w14:paraId="0000064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Documente și materiale de politici educaționale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interne și la nivel de sistem național și municipal de educație;</w:t>
            </w:r>
          </w:p>
          <w:p w:rsidR="00000000" w:rsidDel="00000000" w:rsidP="00000000" w:rsidRDefault="00000000" w:rsidRPr="00000000" w14:paraId="0000064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Materiale curriculare de calitate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(curricula dezvoltată, plan individual de învățământ, proiecte de lungă durată a demersului educațional, manuale, ghiduri, literatură metodică și artistică);</w:t>
            </w:r>
          </w:p>
          <w:p w:rsidR="00000000" w:rsidDel="00000000" w:rsidP="00000000" w:rsidRDefault="00000000" w:rsidRPr="00000000" w14:paraId="0000064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Oferta educațională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ce oferă posibilitatea studierii a 2 limbi străine (Limba engleză, Limba germană și Limba franceză);</w:t>
            </w:r>
          </w:p>
          <w:p w:rsidR="00000000" w:rsidDel="00000000" w:rsidP="00000000" w:rsidRDefault="00000000" w:rsidRPr="00000000" w14:paraId="0000064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Existența centrului de certificare internațională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competențelor lingvistice DSD;</w:t>
            </w:r>
          </w:p>
          <w:p w:rsidR="00000000" w:rsidDel="00000000" w:rsidP="00000000" w:rsidRDefault="00000000" w:rsidRPr="00000000" w14:paraId="0000065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Baza materială suficientă</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pentru desfășurarea demersului educațional (cabinete și laboratoare digitalizate, acces la internet pe bandă largă, laptop-uri pentru fiecare profesor etc.);</w:t>
            </w:r>
          </w:p>
          <w:p w:rsidR="00000000" w:rsidDel="00000000" w:rsidP="00000000" w:rsidRDefault="00000000" w:rsidRPr="00000000" w14:paraId="0000065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Organizarea activităților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pentru concursuri, olimpiade și susținerea examenelor de absolvire;</w:t>
            </w:r>
          </w:p>
          <w:p w:rsidR="00000000" w:rsidDel="00000000" w:rsidP="00000000" w:rsidRDefault="00000000" w:rsidRPr="00000000" w14:paraId="0000065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Rezultate excelente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examenele de absolvire și la concursuri/ olimpiade municipale și republicane;</w:t>
            </w:r>
          </w:p>
          <w:p w:rsidR="00000000" w:rsidDel="00000000" w:rsidP="00000000" w:rsidRDefault="00000000" w:rsidRPr="00000000" w14:paraId="0000065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Acces funcțional la surse operative informaționale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de învățare în cadrul demersului educațional prin TIC, sală de lectură, cabinetul metodic;</w:t>
            </w:r>
          </w:p>
          <w:p w:rsidR="00000000" w:rsidDel="00000000" w:rsidP="00000000" w:rsidRDefault="00000000" w:rsidRPr="00000000" w14:paraId="0000065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Serviciul psihologic</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care răspunde nevoilor psihologice şi educaţionale ale elevilor şi au drept rezultat depăşirea dificultăţilor de adaptare şcolară şi socială şi valorificarea tuturor laturilor personalităţii acestora.</w:t>
            </w:r>
          </w:p>
        </w:tc>
        <w:tc>
          <w:tcPr/>
          <w:p w:rsidR="00000000" w:rsidDel="00000000" w:rsidP="00000000" w:rsidRDefault="00000000" w:rsidRPr="00000000" w14:paraId="0000065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450" w:right="0" w:hanging="283"/>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Insuficiența cadrelor didactice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pentru a presta la cel mai înalt nivel serviciile educaționale;</w:t>
            </w:r>
          </w:p>
          <w:p w:rsidR="00000000" w:rsidDel="00000000" w:rsidP="00000000" w:rsidRDefault="00000000" w:rsidRPr="00000000" w14:paraId="0000065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450" w:right="0" w:hanging="283"/>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Lipsa unei politici de remunerare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 cadrelor didactice în dependență de performanțele elevilor;</w:t>
            </w:r>
          </w:p>
          <w:p w:rsidR="00000000" w:rsidDel="00000000" w:rsidP="00000000" w:rsidRDefault="00000000" w:rsidRPr="00000000" w14:paraId="000006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50" w:right="0" w:hanging="283"/>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Suprasolicitarea profesorilor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6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50" w:right="0" w:hanging="283"/>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Implicarea insuficientă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elevilor în asumarea propriului proces de învățare, în evaluarea progresului pe care îl realizează;</w:t>
            </w:r>
          </w:p>
          <w:p w:rsidR="00000000" w:rsidDel="00000000" w:rsidP="00000000" w:rsidRDefault="00000000" w:rsidRPr="00000000" w14:paraId="000006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50" w:right="0" w:hanging="283"/>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Motivația scăzută</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 unor elevi pentru propria educație și formare manifestată prin rezultate școlare scăzute și absenteism ridicat;</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 w:hRule="atLeast"/>
          <w:tblHeader w:val="0"/>
        </w:trPr>
        <w:tc>
          <w:tcPr>
            <w:vAlign w:val="center"/>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OPORTUNITĂŢI</w:t>
            </w:r>
            <w:r w:rsidDel="00000000" w:rsidR="00000000" w:rsidRPr="00000000">
              <w:rPr>
                <w:rtl w:val="0"/>
              </w:rPr>
            </w:r>
          </w:p>
        </w:tc>
        <w:tc>
          <w:tcPr>
            <w:vAlign w:val="center"/>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AMENINŢĂRI</w:t>
            </w:r>
            <w:r w:rsidDel="00000000" w:rsidR="00000000" w:rsidRPr="00000000">
              <w:rPr>
                <w:rtl w:val="0"/>
              </w:rPr>
            </w:r>
          </w:p>
        </w:tc>
      </w:tr>
      <w:tr>
        <w:trPr>
          <w:cantSplit w:val="0"/>
          <w:trHeight w:val="1412" w:hRule="atLeast"/>
          <w:tblHeader w:val="0"/>
        </w:trPr>
        <w:tc>
          <w:tcPr/>
          <w:p w:rsidR="00000000" w:rsidDel="00000000" w:rsidP="00000000" w:rsidRDefault="00000000" w:rsidRPr="00000000" w14:paraId="0000065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Diversificarea ofertelor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de formare calitativă a cadrelor didactice;</w:t>
            </w:r>
          </w:p>
          <w:p w:rsidR="00000000" w:rsidDel="00000000" w:rsidP="00000000" w:rsidRDefault="00000000" w:rsidRPr="00000000" w14:paraId="0000065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Digitalizarea continuă</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 procesului educațional;</w:t>
            </w:r>
          </w:p>
          <w:p w:rsidR="00000000" w:rsidDel="00000000" w:rsidP="00000000" w:rsidRDefault="00000000" w:rsidRPr="00000000" w14:paraId="0000065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Deschiderea pentru colaborare și oferire de ajutor metodologic</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din partea organelor ierarhic superioare: DGETS Chișinău și MEC;</w:t>
            </w:r>
          </w:p>
          <w:p w:rsidR="00000000" w:rsidDel="00000000" w:rsidP="00000000" w:rsidRDefault="00000000" w:rsidRPr="00000000" w14:paraId="0000066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Parteneriat eficient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cu instituțiile superioare de învățământ;</w:t>
            </w:r>
          </w:p>
          <w:p w:rsidR="00000000" w:rsidDel="00000000" w:rsidP="00000000" w:rsidRDefault="00000000" w:rsidRPr="00000000" w14:paraId="0000066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Sporirea gradului de autonomie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 instituției în alegerea opțiunilor complementare;</w:t>
            </w:r>
          </w:p>
          <w:p w:rsidR="00000000" w:rsidDel="00000000" w:rsidP="00000000" w:rsidRDefault="00000000" w:rsidRPr="00000000" w14:paraId="0000066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Programe și suport didactic</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de alternativă;</w:t>
            </w:r>
          </w:p>
          <w:p w:rsidR="00000000" w:rsidDel="00000000" w:rsidP="00000000" w:rsidRDefault="00000000" w:rsidRPr="00000000" w14:paraId="0000066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Eficientizarea sistemului de evaluare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al cadrului didactic și a celui instituțional;</w:t>
            </w:r>
          </w:p>
          <w:p w:rsidR="00000000" w:rsidDel="00000000" w:rsidP="00000000" w:rsidRDefault="00000000" w:rsidRPr="00000000" w14:paraId="0000066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Acordarea atenției sporite elevilor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pentru pregătirea către concursurile organizate în incinta instituției, municipiului;</w:t>
            </w:r>
          </w:p>
          <w:p w:rsidR="00000000" w:rsidDel="00000000" w:rsidP="00000000" w:rsidRDefault="00000000" w:rsidRPr="00000000" w14:paraId="0000066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Posibilitatea creșterii randamentului școlar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prin implicarea tuturor actorilor educaționali în procesul educațional;</w:t>
            </w:r>
            <w:r w:rsidDel="00000000" w:rsidR="00000000" w:rsidRPr="00000000">
              <w:rPr>
                <w:rtl w:val="0"/>
              </w:rPr>
            </w:r>
          </w:p>
          <w:p w:rsidR="00000000" w:rsidDel="00000000" w:rsidP="00000000" w:rsidRDefault="00000000" w:rsidRPr="00000000" w14:paraId="0000066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Utilizarea eficientă a potențialului educațional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 familiei.</w:t>
            </w:r>
            <w:r w:rsidDel="00000000" w:rsidR="00000000" w:rsidRPr="00000000">
              <w:rPr>
                <w:rtl w:val="0"/>
              </w:rPr>
            </w:r>
          </w:p>
        </w:tc>
        <w:tc>
          <w:tcPr/>
          <w:p w:rsidR="00000000" w:rsidDel="00000000" w:rsidP="00000000" w:rsidRDefault="00000000" w:rsidRPr="00000000" w14:paraId="0000066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50" w:right="0" w:hanging="283"/>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Reducerea semnificativă a motivației elevilor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pentru învățare și a interesului părinților pentru educație – lipsa de idealuri, problemele social-economice, atmosfera, spiritul social-politic, internetul etc.);</w:t>
            </w:r>
          </w:p>
          <w:p w:rsidR="00000000" w:rsidDel="00000000" w:rsidP="00000000" w:rsidRDefault="00000000" w:rsidRPr="00000000" w14:paraId="0000066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50" w:right="0" w:hanging="283"/>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Creșterea ponderii numărului de copii, care provin din familii social defavorizate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 celor cu potențial de inteligență redusă, ca rezultat al emigrării masive a familiilor, inclusiv a tinerilor;</w:t>
            </w:r>
          </w:p>
          <w:p w:rsidR="00000000" w:rsidDel="00000000" w:rsidP="00000000" w:rsidRDefault="00000000" w:rsidRPr="00000000" w14:paraId="0000066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50" w:right="0" w:hanging="283"/>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Micșorarea numărului de elevi în următorii 10 ani</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din cauza scăderii ratei natalității, cu un ritm de 3% pe an;</w:t>
            </w:r>
          </w:p>
          <w:p w:rsidR="00000000" w:rsidDel="00000000" w:rsidP="00000000" w:rsidRDefault="00000000" w:rsidRPr="00000000" w14:paraId="0000066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50"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Menținerea unei rate înalte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 absenteismului școlar;</w:t>
            </w:r>
            <w:r w:rsidDel="00000000" w:rsidR="00000000" w:rsidRPr="00000000">
              <w:rPr>
                <w:rtl w:val="0"/>
              </w:rPr>
            </w:r>
          </w:p>
          <w:p w:rsidR="00000000" w:rsidDel="00000000" w:rsidP="00000000" w:rsidRDefault="00000000" w:rsidRPr="00000000" w14:paraId="0000066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50"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Așteptări nefondate ale părinților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față de instituția de învățământ,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neacoperite de posibilitățile reale ale instituției</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2f5496"/>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2f5496"/>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2f5496"/>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2f5496"/>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2f5496"/>
          <w:sz w:val="28"/>
          <w:szCs w:val="28"/>
          <w:u w:val="none"/>
          <w:shd w:fill="auto" w:val="clear"/>
          <w:vertAlign w:val="baseline"/>
        </w:rPr>
      </w:pPr>
      <w:r w:rsidDel="00000000" w:rsidR="00000000" w:rsidRPr="00000000">
        <w:rPr>
          <w:rtl w:val="0"/>
        </w:rPr>
      </w:r>
    </w:p>
    <w:tbl>
      <w:tblPr>
        <w:tblStyle w:val="Table12"/>
        <w:tblpPr w:leftFromText="180" w:rightFromText="180" w:topFromText="0" w:bottomFromText="0" w:vertAnchor="text" w:horzAnchor="text" w:tblpX="0" w:tblpY="0"/>
        <w:tblW w:w="141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25"/>
        <w:gridCol w:w="6946"/>
        <w:tblGridChange w:id="0">
          <w:tblGrid>
            <w:gridCol w:w="7225"/>
            <w:gridCol w:w="6946"/>
          </w:tblGrid>
        </w:tblGridChange>
      </w:tblGrid>
      <w:tr>
        <w:trPr>
          <w:cantSplit w:val="0"/>
          <w:trHeight w:val="276" w:hRule="atLeast"/>
          <w:tblHeader w:val="0"/>
        </w:trPr>
        <w:tc>
          <w:tcPr>
            <w:gridSpan w:val="2"/>
          </w:tcPr>
          <w:p w:rsidR="00000000" w:rsidDel="00000000" w:rsidP="00000000" w:rsidRDefault="00000000" w:rsidRPr="00000000" w14:paraId="00000672">
            <w:pPr>
              <w:pStyle w:val="Heading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rtl w:val="0"/>
              </w:rPr>
              <w:t xml:space="preserve">Analiza SWOT al domeniului „Resurse umane”</w:t>
            </w: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PUNCTE TARI</w:t>
            </w:r>
            <w:r w:rsidDel="00000000" w:rsidR="00000000" w:rsidRPr="00000000">
              <w:rPr>
                <w:rtl w:val="0"/>
              </w:rPr>
            </w:r>
          </w:p>
        </w:tc>
        <w:tc>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PUNCTE SLABE</w:t>
            </w:r>
            <w:r w:rsidDel="00000000" w:rsidR="00000000" w:rsidRPr="00000000">
              <w:rPr>
                <w:rtl w:val="0"/>
              </w:rPr>
            </w:r>
          </w:p>
        </w:tc>
      </w:tr>
      <w:tr>
        <w:trPr>
          <w:cantSplit w:val="0"/>
          <w:trHeight w:val="1681" w:hRule="atLeast"/>
          <w:tblHeader w:val="0"/>
        </w:trPr>
        <w:tc>
          <w:tcPr/>
          <w:p w:rsidR="00000000" w:rsidDel="00000000" w:rsidP="00000000" w:rsidRDefault="00000000" w:rsidRPr="00000000" w14:paraId="000006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Cadre didactice calificate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(toate cu pregătire de specialitate, 100 % cu studii superioare în domeniu, număr semnificativ de masteri în științe ale educației;</w:t>
            </w:r>
          </w:p>
          <w:p w:rsidR="00000000" w:rsidDel="00000000" w:rsidP="00000000" w:rsidRDefault="00000000" w:rsidRPr="00000000" w14:paraId="000006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Grad înalt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de experiență profesională;</w:t>
            </w:r>
          </w:p>
          <w:p w:rsidR="00000000" w:rsidDel="00000000" w:rsidP="00000000" w:rsidRDefault="00000000" w:rsidRPr="00000000" w14:paraId="000006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Ponderea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cadrelor cu grad didactic – 92%</w:t>
            </w:r>
          </w:p>
          <w:p w:rsidR="00000000" w:rsidDel="00000000" w:rsidP="00000000" w:rsidRDefault="00000000" w:rsidRPr="00000000" w14:paraId="000006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Cadre didactice formate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prin stagii și cursuri de formare continuă de nivel național, prin activități metodice la nivel municipal și local;</w:t>
            </w:r>
          </w:p>
          <w:p w:rsidR="00000000" w:rsidDel="00000000" w:rsidP="00000000" w:rsidRDefault="00000000" w:rsidRPr="00000000" w14:paraId="000006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Personal auxiliar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calificat;</w:t>
            </w:r>
          </w:p>
          <w:p w:rsidR="00000000" w:rsidDel="00000000" w:rsidP="00000000" w:rsidRDefault="00000000" w:rsidRPr="00000000" w14:paraId="000006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Spirit de fidelitate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față de instituție și vocație;</w:t>
            </w:r>
          </w:p>
          <w:p w:rsidR="00000000" w:rsidDel="00000000" w:rsidP="00000000" w:rsidRDefault="00000000" w:rsidRPr="00000000" w14:paraId="000006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Nivel avansat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al competențelor digitale ale cadrelor didactice și valorificarea acestora în practica educațională;</w:t>
            </w:r>
          </w:p>
          <w:p w:rsidR="00000000" w:rsidDel="00000000" w:rsidP="00000000" w:rsidRDefault="00000000" w:rsidRPr="00000000" w14:paraId="000006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Utilizarea de către cadrele didactice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 bazei tehnico-materiale solide, care permite utilizarea tehnologiilor moderne și implicarea în proiecte inovative;</w:t>
            </w:r>
          </w:p>
          <w:p w:rsidR="00000000" w:rsidDel="00000000" w:rsidP="00000000" w:rsidRDefault="00000000" w:rsidRPr="00000000" w14:paraId="000006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Implicarea cadrelor didactice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în diferite activități curriculare, educaționale, proiecte la nivel municipal și republican (coautori de curricula, educație online, autori de teste la olimpiade, admministrarea olimpiadelor de sector etc.);</w:t>
            </w:r>
          </w:p>
          <w:p w:rsidR="00000000" w:rsidDel="00000000" w:rsidP="00000000" w:rsidRDefault="00000000" w:rsidRPr="00000000" w14:paraId="000006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Poziția geografică</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 liceului care atrage potențialul intelectual al municipiului;</w:t>
            </w:r>
          </w:p>
          <w:p w:rsidR="00000000" w:rsidDel="00000000" w:rsidP="00000000" w:rsidRDefault="00000000" w:rsidRPr="00000000" w14:paraId="000006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Atragerea în activitatea pedagogică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 cadrelor didactice debutante.</w:t>
            </w:r>
          </w:p>
        </w:tc>
        <w:tc>
          <w:tcPr/>
          <w:p w:rsidR="00000000" w:rsidDel="00000000" w:rsidP="00000000" w:rsidRDefault="00000000" w:rsidRPr="00000000" w14:paraId="000006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Conservatismul parțial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 unor cadre didactice și rezistența la schimbare;</w:t>
            </w:r>
          </w:p>
          <w:p w:rsidR="00000000" w:rsidDel="00000000" w:rsidP="00000000" w:rsidRDefault="00000000" w:rsidRPr="00000000" w14:paraId="000006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Inerția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unor cadre didactice în explorarea potențialului avansat al elevilor și formarea competențelor socio-culturale prin activități extracurriculare și extrașcolare;</w:t>
            </w:r>
          </w:p>
          <w:p w:rsidR="00000000" w:rsidDel="00000000" w:rsidP="00000000" w:rsidRDefault="00000000" w:rsidRPr="00000000" w14:paraId="000006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Motivarea redusă</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la general și, în special, a pedagogilor tineri, generată de asigurarea socială redusă și perspectivă dezavantajată (salariile mici, lipsa mijloacelor și a condițiilor decente de trai);</w:t>
            </w:r>
          </w:p>
          <w:p w:rsidR="00000000" w:rsidDel="00000000" w:rsidP="00000000" w:rsidRDefault="00000000" w:rsidRPr="00000000" w14:paraId="000006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Ofertă redusă</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de cadre cu pregătire științifică de specialitate adecvată exigențelor contemporane, mai cu seamă a tinerilor specialiști și, în consecință - perspectiva deplorabilă a schimbului de generații;</w:t>
            </w:r>
          </w:p>
          <w:p w:rsidR="00000000" w:rsidDel="00000000" w:rsidP="00000000" w:rsidRDefault="00000000" w:rsidRPr="00000000" w14:paraId="000006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Număr relativ mare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 cadre didactice cumularde;</w:t>
            </w:r>
          </w:p>
          <w:p w:rsidR="00000000" w:rsidDel="00000000" w:rsidP="00000000" w:rsidRDefault="00000000" w:rsidRPr="00000000" w14:paraId="000006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Deficiențe în managementul comisiilor metodice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(factori de ordin material stimulatoriu, cumulare de atribuții de post directe și obștești complementare);</w:t>
            </w:r>
          </w:p>
          <w:p w:rsidR="00000000" w:rsidDel="00000000" w:rsidP="00000000" w:rsidRDefault="00000000" w:rsidRPr="00000000" w14:paraId="000006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Preocuparea scăzută a personalului didactic</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de a aborda strategii didactice specifice pentru învățământul diferențiat;</w:t>
            </w:r>
          </w:p>
          <w:p w:rsidR="00000000" w:rsidDel="00000000" w:rsidP="00000000" w:rsidRDefault="00000000" w:rsidRPr="00000000" w14:paraId="000006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Condiții stresante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de muncă;</w:t>
            </w:r>
          </w:p>
          <w:p w:rsidR="00000000" w:rsidDel="00000000" w:rsidP="00000000" w:rsidRDefault="00000000" w:rsidRPr="00000000" w14:paraId="000006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Neimplicarea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în activități de diseminare a experienței;</w:t>
            </w:r>
          </w:p>
          <w:p w:rsidR="00000000" w:rsidDel="00000000" w:rsidP="00000000" w:rsidRDefault="00000000" w:rsidRPr="00000000" w14:paraId="000006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Lipsa experienței</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în activitatea copiilor cu CES.</w:t>
            </w:r>
          </w:p>
        </w:tc>
      </w:tr>
      <w:tr>
        <w:trPr>
          <w:cantSplit w:val="0"/>
          <w:trHeight w:val="453" w:hRule="atLeast"/>
          <w:tblHeader w:val="0"/>
        </w:trPr>
        <w:tc>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OPORTUNITĂŢI</w:t>
            </w:r>
            <w:r w:rsidDel="00000000" w:rsidR="00000000" w:rsidRPr="00000000">
              <w:rPr>
                <w:rtl w:val="0"/>
              </w:rPr>
            </w:r>
          </w:p>
        </w:tc>
        <w:tc>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72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AMENINŢĂRI</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6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Disponibilitatea cadrelor didactice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pentru autoformare prin implicarea în diverse programe educaționale comunitare, naționale și internaționale;</w:t>
            </w:r>
          </w:p>
          <w:p w:rsidR="00000000" w:rsidDel="00000000" w:rsidP="00000000" w:rsidRDefault="00000000" w:rsidRPr="00000000" w14:paraId="000006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Varietatea stagiilor și cursurilor de formare continuă, propuse de UPS „Ion Creangă” și USM;</w:t>
            </w:r>
          </w:p>
          <w:p w:rsidR="00000000" w:rsidDel="00000000" w:rsidP="00000000" w:rsidRDefault="00000000" w:rsidRPr="00000000" w14:paraId="000006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Experiență bogată și tradiții</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în organizarea activității metodice;</w:t>
            </w:r>
          </w:p>
          <w:p w:rsidR="00000000" w:rsidDel="00000000" w:rsidP="00000000" w:rsidRDefault="00000000" w:rsidRPr="00000000" w14:paraId="000006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Elaborarea și implementarea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diverselor recomandări metodice la nivel de instituție, a instrumentelor de sistematizare/monitorizare a activității profesionale;</w:t>
            </w:r>
          </w:p>
          <w:p w:rsidR="00000000" w:rsidDel="00000000" w:rsidP="00000000" w:rsidRDefault="00000000" w:rsidRPr="00000000" w14:paraId="0000069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Dezvoltarea relațiilor de parteneriat neformal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educațional cu multiple instituții la nivel republican (USAD, TEKWIL, TIKA), precum și cu instituții de învățământ superior (UPSC și USM);</w:t>
            </w:r>
          </w:p>
          <w:p w:rsidR="00000000" w:rsidDel="00000000" w:rsidP="00000000" w:rsidRDefault="00000000" w:rsidRPr="00000000" w14:paraId="000006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Disponibilitatea cadrelor didactice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de a participa la cursuri de formare și activități pentru obținerea gradelor didactice;</w:t>
            </w:r>
          </w:p>
          <w:p w:rsidR="00000000" w:rsidDel="00000000" w:rsidP="00000000" w:rsidRDefault="00000000" w:rsidRPr="00000000" w14:paraId="000006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Angajarea tinerilor specialiști</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pentru a tinde spre o schimbare și o modernizare a procesului educativ;</w:t>
            </w:r>
          </w:p>
          <w:p w:rsidR="00000000" w:rsidDel="00000000" w:rsidP="00000000" w:rsidRDefault="00000000" w:rsidRPr="00000000" w14:paraId="0000069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Valorificarea potențialului creativ al elevi</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lor prin inițierea de noi proiecte educative și asumarea de roluri;</w:t>
            </w:r>
          </w:p>
          <w:p w:rsidR="00000000" w:rsidDel="00000000" w:rsidP="00000000" w:rsidRDefault="00000000" w:rsidRPr="00000000" w14:paraId="000006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Posibilitatea formării continue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gratuite;</w:t>
            </w:r>
          </w:p>
          <w:p w:rsidR="00000000" w:rsidDel="00000000" w:rsidP="00000000" w:rsidRDefault="00000000" w:rsidRPr="00000000" w14:paraId="000006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Posibilitatea de a disemina informația și experiența avansată</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oportunitatea de a implementa rezultatele experienței;</w:t>
            </w:r>
          </w:p>
          <w:p w:rsidR="00000000" w:rsidDel="00000000" w:rsidP="00000000" w:rsidRDefault="00000000" w:rsidRPr="00000000" w14:paraId="000006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Creșterea profesională</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și avansarea în carieră.</w:t>
            </w:r>
          </w:p>
        </w:tc>
        <w:tc>
          <w:tcPr/>
          <w:p w:rsidR="00000000" w:rsidDel="00000000" w:rsidP="00000000" w:rsidRDefault="00000000" w:rsidRPr="00000000" w14:paraId="000006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„Îmbătrânirea”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colectivului didactic;</w:t>
            </w:r>
          </w:p>
          <w:p w:rsidR="00000000" w:rsidDel="00000000" w:rsidP="00000000" w:rsidRDefault="00000000" w:rsidRPr="00000000" w14:paraId="000006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Protecție socială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scăzută, fapt ce diminuează prestigiul profesiei;</w:t>
            </w:r>
          </w:p>
          <w:p w:rsidR="00000000" w:rsidDel="00000000" w:rsidP="00000000" w:rsidRDefault="00000000" w:rsidRPr="00000000" w14:paraId="000006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Diminuarea prestigiului profesiei pedagogice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și a serviciului psihologic în instituțiile educaționale bugetare, fenomen provocat de atitudinea agresivă a părinților;</w:t>
            </w:r>
          </w:p>
          <w:p w:rsidR="00000000" w:rsidDel="00000000" w:rsidP="00000000" w:rsidRDefault="00000000" w:rsidRPr="00000000" w14:paraId="000006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Asigurarea deficientă</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cu personal tehnic calificat – impact al remunerării materiale precare;</w:t>
            </w:r>
          </w:p>
          <w:p w:rsidR="00000000" w:rsidDel="00000000" w:rsidP="00000000" w:rsidRDefault="00000000" w:rsidRPr="00000000" w14:paraId="000006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Resurse financiare insuficiente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pentru dezvoltarea materială, pentru motivarea și stimularea personalului didactic;</w:t>
            </w:r>
          </w:p>
          <w:p w:rsidR="00000000" w:rsidDel="00000000" w:rsidP="00000000" w:rsidRDefault="00000000" w:rsidRPr="00000000" w14:paraId="000006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Plecarea cadrelor didactice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peste hotare din cauza salariilor mici;</w:t>
            </w:r>
          </w:p>
        </w:tc>
      </w:tr>
      <w:tr>
        <w:trPr>
          <w:cantSplit w:val="0"/>
          <w:trHeight w:val="276" w:hRule="atLeast"/>
          <w:tblHeader w:val="0"/>
        </w:trPr>
        <w:tc>
          <w:tcPr>
            <w:gridSpan w:val="2"/>
          </w:tcPr>
          <w:p w:rsidR="00000000" w:rsidDel="00000000" w:rsidP="00000000" w:rsidRDefault="00000000" w:rsidRPr="00000000" w14:paraId="0000069E">
            <w:pPr>
              <w:pStyle w:val="Heading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rtl w:val="0"/>
              </w:rPr>
              <w:t xml:space="preserve">Analiza SWOT al domeniului „Elevi”</w:t>
            </w:r>
            <w:r w:rsidDel="00000000" w:rsidR="00000000" w:rsidRPr="00000000">
              <w:rPr>
                <w:rtl w:val="0"/>
              </w:rPr>
            </w:r>
          </w:p>
        </w:tc>
      </w:tr>
      <w:tr>
        <w:trPr>
          <w:cantSplit w:val="0"/>
          <w:trHeight w:val="181" w:hRule="atLeast"/>
          <w:tblHeader w:val="0"/>
        </w:trPr>
        <w:tc>
          <w:tcPr/>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PUNCTE TARI</w:t>
            </w:r>
            <w:r w:rsidDel="00000000" w:rsidR="00000000" w:rsidRPr="00000000">
              <w:rPr>
                <w:rtl w:val="0"/>
              </w:rPr>
            </w:r>
          </w:p>
        </w:tc>
        <w:tc>
          <w:tcPr/>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PUNCTE SLABE</w:t>
            </w:r>
            <w:r w:rsidDel="00000000" w:rsidR="00000000" w:rsidRPr="00000000">
              <w:rPr>
                <w:rtl w:val="0"/>
              </w:rPr>
            </w:r>
          </w:p>
        </w:tc>
      </w:tr>
      <w:tr>
        <w:trPr>
          <w:cantSplit w:val="0"/>
          <w:trHeight w:val="1681" w:hRule="atLeast"/>
          <w:tblHeader w:val="0"/>
        </w:trPr>
        <w:tc>
          <w:tcPr/>
          <w:p w:rsidR="00000000" w:rsidDel="00000000" w:rsidP="00000000" w:rsidRDefault="00000000" w:rsidRPr="00000000" w14:paraId="000006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52"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Contingent de elevi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cu potențial intelectual și creativ ridicat; </w:t>
            </w:r>
          </w:p>
          <w:p w:rsidR="00000000" w:rsidDel="00000000" w:rsidP="00000000" w:rsidRDefault="00000000" w:rsidRPr="00000000" w14:paraId="000006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52"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Rezultate bune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examenele de absolvire a gimnaziului și la BAC;</w:t>
            </w:r>
          </w:p>
          <w:p w:rsidR="00000000" w:rsidDel="00000000" w:rsidP="00000000" w:rsidRDefault="00000000" w:rsidRPr="00000000" w14:paraId="000006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52"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Rezultate excelente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concursurile/ olimpiadele municipale și republicane;</w:t>
            </w:r>
          </w:p>
          <w:p w:rsidR="00000000" w:rsidDel="00000000" w:rsidP="00000000" w:rsidRDefault="00000000" w:rsidRPr="00000000" w14:paraId="000006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52"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Utilizează eficient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oportunitățile oferite de digitalizare;</w:t>
            </w:r>
          </w:p>
          <w:p w:rsidR="00000000" w:rsidDel="00000000" w:rsidP="00000000" w:rsidRDefault="00000000" w:rsidRPr="00000000" w14:paraId="000006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52"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Participare activă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activități extracurriculare municipale și republicane (conferințe, mese rotunde etc.)</w:t>
            </w:r>
          </w:p>
          <w:p w:rsidR="00000000" w:rsidDel="00000000" w:rsidP="00000000" w:rsidRDefault="00000000" w:rsidRPr="00000000" w14:paraId="000006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52"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Implicare în procesul decizional,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în mod democratic, prin intermediul Senatului elevilor;</w:t>
            </w:r>
          </w:p>
          <w:p w:rsidR="00000000" w:rsidDel="00000000" w:rsidP="00000000" w:rsidRDefault="00000000" w:rsidRPr="00000000" w14:paraId="000006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52"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Spirit de fidelitate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față de instituție;</w:t>
            </w:r>
          </w:p>
        </w:tc>
        <w:tc>
          <w:tcPr/>
          <w:p w:rsidR="00000000" w:rsidDel="00000000" w:rsidP="00000000" w:rsidRDefault="00000000" w:rsidRPr="00000000" w14:paraId="000006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17" w:right="0" w:hanging="36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Clase supraaglomerate; </w:t>
            </w:r>
          </w:p>
          <w:p w:rsidR="00000000" w:rsidDel="00000000" w:rsidP="00000000" w:rsidRDefault="00000000" w:rsidRPr="00000000" w14:paraId="000006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Motivarea redusă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pentru atingerea unor rezultate academice mai bune;</w:t>
            </w:r>
          </w:p>
          <w:p w:rsidR="00000000" w:rsidDel="00000000" w:rsidP="00000000" w:rsidRDefault="00000000" w:rsidRPr="00000000" w14:paraId="000006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Crizele din familie,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fapt care influențează rezultatele școlare;</w:t>
            </w:r>
          </w:p>
          <w:p w:rsidR="00000000" w:rsidDel="00000000" w:rsidP="00000000" w:rsidRDefault="00000000" w:rsidRPr="00000000" w14:paraId="000006A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Lipsa concentrării,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provocată de utilizarea în exces a telefonului și a rețelelor de socializare;</w:t>
            </w:r>
          </w:p>
          <w:p w:rsidR="00000000" w:rsidDel="00000000" w:rsidP="00000000" w:rsidRDefault="00000000" w:rsidRPr="00000000" w14:paraId="000006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Interesul scăzut al părinților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față de necesitățile reale ale copilului;</w:t>
            </w:r>
          </w:p>
          <w:p w:rsidR="00000000" w:rsidDel="00000000" w:rsidP="00000000" w:rsidRDefault="00000000" w:rsidRPr="00000000" w14:paraId="000006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7"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Climatul nesănătos din familie,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fapt ce provoacă un comportament neadecvat în raport cu profesorii și colegii;</w:t>
            </w:r>
          </w:p>
        </w:tc>
      </w:tr>
      <w:tr>
        <w:trPr>
          <w:cantSplit w:val="0"/>
          <w:trHeight w:val="453" w:hRule="atLeast"/>
          <w:tblHeader w:val="0"/>
        </w:trPr>
        <w:tc>
          <w:tcPr/>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OPORTUNITĂŢI</w:t>
            </w:r>
            <w:r w:rsidDel="00000000" w:rsidR="00000000" w:rsidRPr="00000000">
              <w:rPr>
                <w:rtl w:val="0"/>
              </w:rPr>
            </w:r>
          </w:p>
        </w:tc>
        <w:tc>
          <w:tcPr/>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72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AMENINŢĂRI</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6B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Diversificarea oportunităților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 schimb academic internațional; </w:t>
            </w:r>
          </w:p>
          <w:p w:rsidR="00000000" w:rsidDel="00000000" w:rsidP="00000000" w:rsidRDefault="00000000" w:rsidRPr="00000000" w14:paraId="000006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Organizarea activităților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extrașcolare care valorifică potențialul creativ al elevilor;</w:t>
            </w:r>
          </w:p>
          <w:p w:rsidR="00000000" w:rsidDel="00000000" w:rsidP="00000000" w:rsidRDefault="00000000" w:rsidRPr="00000000" w14:paraId="000006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Implicarea în activități</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oferite de partenerii instituției;</w:t>
            </w:r>
          </w:p>
          <w:p w:rsidR="00000000" w:rsidDel="00000000" w:rsidP="00000000" w:rsidRDefault="00000000" w:rsidRPr="00000000" w14:paraId="000006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Oferte de admitere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interesante;</w:t>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6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Ruptura dintre generații,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fapt ce îngreunează procesul educațional de calitate;</w:t>
            </w:r>
          </w:p>
          <w:p w:rsidR="00000000" w:rsidDel="00000000" w:rsidP="00000000" w:rsidRDefault="00000000" w:rsidRPr="00000000" w14:paraId="000006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Respectarea principiului școlarizării</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conform districtului școlar afiliat instituției și direcționarea planică, an de an a contingentului de elevi;</w:t>
            </w:r>
          </w:p>
          <w:p w:rsidR="00000000" w:rsidDel="00000000" w:rsidP="00000000" w:rsidRDefault="00000000" w:rsidRPr="00000000" w14:paraId="000006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Plecarea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părinților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la muncă peste hotarele țării;</w:t>
            </w:r>
          </w:p>
          <w:p w:rsidR="00000000" w:rsidDel="00000000" w:rsidP="00000000" w:rsidRDefault="00000000" w:rsidRPr="00000000" w14:paraId="000006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Insecuritatea spațiului cibernetic,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care este o sursă de anxietate și frustrări;</w:t>
            </w:r>
          </w:p>
          <w:p w:rsidR="00000000" w:rsidDel="00000000" w:rsidP="00000000" w:rsidRDefault="00000000" w:rsidRPr="00000000" w14:paraId="000006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Fenomenul „bullying</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intens promovat în spațiul informațional, fapt ce crează o lipsă de siguranță;</w:t>
            </w:r>
          </w:p>
        </w:tc>
      </w:tr>
      <w:tr>
        <w:trPr>
          <w:cantSplit w:val="0"/>
          <w:trHeight w:val="324" w:hRule="atLeast"/>
          <w:tblHeader w:val="0"/>
        </w:trPr>
        <w:tc>
          <w:tcPr>
            <w:gridSpan w:val="2"/>
          </w:tcPr>
          <w:p w:rsidR="00000000" w:rsidDel="00000000" w:rsidP="00000000" w:rsidRDefault="00000000" w:rsidRPr="00000000" w14:paraId="000006BB">
            <w:pPr>
              <w:pStyle w:val="Heading3"/>
              <w:jc w:val="center"/>
              <w:rPr/>
            </w:pPr>
            <w:bookmarkStart w:colFirst="0" w:colLast="0" w:name="_heading=h.f0397k9gc0ek" w:id="3"/>
            <w:bookmarkEnd w:id="3"/>
            <w:r w:rsidDel="00000000" w:rsidR="00000000" w:rsidRPr="00000000">
              <w:rPr>
                <w:rFonts w:ascii="Times New Roman" w:cs="Times New Roman" w:eastAsia="Times New Roman" w:hAnsi="Times New Roman"/>
                <w:b w:val="1"/>
                <w:rtl w:val="0"/>
              </w:rPr>
              <w:t xml:space="preserve">Analiza SWOT al domeniului „Infrastructură, Resurse materiale și financiare”</w:t>
            </w:r>
            <w:r w:rsidDel="00000000" w:rsidR="00000000" w:rsidRPr="00000000">
              <w:rPr>
                <w:rtl w:val="0"/>
              </w:rPr>
            </w:r>
          </w:p>
        </w:tc>
      </w:tr>
      <w:tr>
        <w:trPr>
          <w:cantSplit w:val="0"/>
          <w:trHeight w:val="244" w:hRule="atLeast"/>
          <w:tblHeader w:val="0"/>
        </w:trPr>
        <w:tc>
          <w:tcPr>
            <w:vAlign w:val="center"/>
          </w:tcPr>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567" w:right="0" w:hanging="425"/>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PUNCTE TARI</w:t>
            </w:r>
            <w:r w:rsidDel="00000000" w:rsidR="00000000" w:rsidRPr="00000000">
              <w:rPr>
                <w:rtl w:val="0"/>
              </w:rPr>
            </w:r>
          </w:p>
        </w:tc>
        <w:tc>
          <w:tcPr>
            <w:vAlign w:val="center"/>
          </w:tcPr>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PUNCTE SLABE</w:t>
            </w:r>
            <w:r w:rsidDel="00000000" w:rsidR="00000000" w:rsidRPr="00000000">
              <w:rPr>
                <w:rtl w:val="0"/>
              </w:rPr>
            </w:r>
          </w:p>
        </w:tc>
      </w:tr>
      <w:tr>
        <w:trPr>
          <w:cantSplit w:val="0"/>
          <w:trHeight w:val="96" w:hRule="atLeast"/>
          <w:tblHeader w:val="0"/>
        </w:trPr>
        <w:tc>
          <w:tcPr/>
          <w:p w:rsidR="00000000" w:rsidDel="00000000" w:rsidP="00000000" w:rsidRDefault="00000000" w:rsidRPr="00000000" w14:paraId="000006B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14" w:right="0" w:hanging="4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Bază materială notorie, capabilă să asigure o educație de calitate, în corespundere cu standardele educaționale moderne;</w:t>
            </w:r>
          </w:p>
          <w:p w:rsidR="00000000" w:rsidDel="00000000" w:rsidP="00000000" w:rsidRDefault="00000000" w:rsidRPr="00000000" w14:paraId="000006C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14" w:right="0" w:hanging="4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Cabinete specializate: 1 de informatică (20 calculatoare), 2 laboratoare digitalizate (biologie și fizică), medical, psihologic, metodic, sală de festivități, bibliotecă și sală de lectură cu 7641 titluri de carte actuale, 1 sală de sport;</w:t>
            </w:r>
          </w:p>
          <w:p w:rsidR="00000000" w:rsidDel="00000000" w:rsidP="00000000" w:rsidRDefault="00000000" w:rsidRPr="00000000" w14:paraId="000006C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14" w:right="0" w:hanging="4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Servicii xerox și scanare, inclusiv format A3 și color;</w:t>
            </w:r>
          </w:p>
          <w:p w:rsidR="00000000" w:rsidDel="00000000" w:rsidP="00000000" w:rsidRDefault="00000000" w:rsidRPr="00000000" w14:paraId="000006C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14" w:right="0" w:hanging="4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Rețea WI-FI, cu trei conexiuni internet pe bandă largă;</w:t>
            </w:r>
          </w:p>
          <w:p w:rsidR="00000000" w:rsidDel="00000000" w:rsidP="00000000" w:rsidRDefault="00000000" w:rsidRPr="00000000" w14:paraId="000006C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14" w:right="0" w:hanging="4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Mijloace tehnice de instruire, TIC: calculatoare – pentru fiecare profesor, 15 imprimante, inclusiv multifuncționale. În fiecare cabinet câte un televizor sau proiector;</w:t>
            </w:r>
          </w:p>
          <w:p w:rsidR="00000000" w:rsidDel="00000000" w:rsidP="00000000" w:rsidRDefault="00000000" w:rsidRPr="00000000" w14:paraId="000006C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14" w:right="0" w:hanging="4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Asigurare cu materiale didactice și echipament nou la disciplinele de studiu: biologie, fizică, chimie, matematică, istorie, limbi străine;</w:t>
            </w:r>
          </w:p>
          <w:p w:rsidR="00000000" w:rsidDel="00000000" w:rsidP="00000000" w:rsidRDefault="00000000" w:rsidRPr="00000000" w14:paraId="000006C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14" w:right="0" w:hanging="4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Sistem de monitorizare video – 15 camere.</w:t>
            </w:r>
          </w:p>
          <w:p w:rsidR="00000000" w:rsidDel="00000000" w:rsidP="00000000" w:rsidRDefault="00000000" w:rsidRPr="00000000" w14:paraId="000006C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14" w:right="0" w:hanging="4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Sistem automatizat de semnalizare și protecție antiincendiu;</w:t>
            </w:r>
          </w:p>
          <w:p w:rsidR="00000000" w:rsidDel="00000000" w:rsidP="00000000" w:rsidRDefault="00000000" w:rsidRPr="00000000" w14:paraId="000006C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314" w:right="0" w:hanging="4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Sistem de iluminare eficientizat (iluminare economă, în bază de senzori).</w:t>
            </w:r>
          </w:p>
        </w:tc>
        <w:tc>
          <w:tcPr/>
          <w:p w:rsidR="00000000" w:rsidDel="00000000" w:rsidP="00000000" w:rsidRDefault="00000000" w:rsidRPr="00000000" w14:paraId="000006C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4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Teritoriu foarte restrâns, cu puțin teren de joacă.</w:t>
            </w:r>
          </w:p>
          <w:p w:rsidR="00000000" w:rsidDel="00000000" w:rsidP="00000000" w:rsidRDefault="00000000" w:rsidRPr="00000000" w14:paraId="000006C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Fonduri extrabugetare insuficiente;</w:t>
            </w:r>
          </w:p>
          <w:p w:rsidR="00000000" w:rsidDel="00000000" w:rsidP="00000000" w:rsidRDefault="00000000" w:rsidRPr="00000000" w14:paraId="000006C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Necesitatea reparației capitale a tavanelor, temeliei și acoperișului clădirii;</w:t>
            </w:r>
          </w:p>
          <w:p w:rsidR="00000000" w:rsidDel="00000000" w:rsidP="00000000" w:rsidRDefault="00000000" w:rsidRPr="00000000" w14:paraId="000006C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Necesitatea amenajării terenului de joacă, conform normativelor și standardelor;</w:t>
            </w:r>
          </w:p>
          <w:p w:rsidR="00000000" w:rsidDel="00000000" w:rsidP="00000000" w:rsidRDefault="00000000" w:rsidRPr="00000000" w14:paraId="000006C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Blocuri sanitare insuficiente;</w:t>
            </w:r>
          </w:p>
          <w:p w:rsidR="00000000" w:rsidDel="00000000" w:rsidP="00000000" w:rsidRDefault="00000000" w:rsidRPr="00000000" w14:paraId="000006C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Spațiul restrâns al cantinei;</w:t>
            </w:r>
          </w:p>
          <w:p w:rsidR="00000000" w:rsidDel="00000000" w:rsidP="00000000" w:rsidRDefault="00000000" w:rsidRPr="00000000" w14:paraId="000006C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Lipsa atelierelor specializate la educație tehnologică;</w:t>
            </w:r>
          </w:p>
          <w:p w:rsidR="00000000" w:rsidDel="00000000" w:rsidP="00000000" w:rsidRDefault="00000000" w:rsidRPr="00000000" w14:paraId="000006C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Lipsa sistemului de ventilare a subsolului și a blocurilor sanitare;</w:t>
            </w:r>
          </w:p>
          <w:p w:rsidR="00000000" w:rsidDel="00000000" w:rsidP="00000000" w:rsidRDefault="00000000" w:rsidRPr="00000000" w14:paraId="000006D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Săli de clasă afectate de mucegai;</w:t>
            </w:r>
          </w:p>
          <w:p w:rsidR="00000000" w:rsidDel="00000000" w:rsidP="00000000" w:rsidRDefault="00000000" w:rsidRPr="00000000" w14:paraId="000006D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Lipsa unui sistem foltovotaic de alimentare cu energie electrică;</w:t>
            </w:r>
          </w:p>
          <w:p w:rsidR="00000000" w:rsidDel="00000000" w:rsidP="00000000" w:rsidRDefault="00000000" w:rsidRPr="00000000" w14:paraId="000006D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50"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Lipsa spațiului de depozitare.</w:t>
            </w:r>
          </w:p>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96" w:hRule="atLeast"/>
          <w:tblHeader w:val="0"/>
        </w:trPr>
        <w:tc>
          <w:tcPr>
            <w:vAlign w:val="center"/>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4"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OPORTUNITĂŢI</w:t>
            </w:r>
            <w:r w:rsidDel="00000000" w:rsidR="00000000" w:rsidRPr="00000000">
              <w:rPr>
                <w:rtl w:val="0"/>
              </w:rPr>
            </w:r>
          </w:p>
        </w:tc>
        <w:tc>
          <w:tcPr>
            <w:vAlign w:val="center"/>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AMENINŢĂRI</w:t>
            </w:r>
            <w:r w:rsidDel="00000000" w:rsidR="00000000" w:rsidRPr="00000000">
              <w:rPr>
                <w:rtl w:val="0"/>
              </w:rPr>
            </w:r>
          </w:p>
        </w:tc>
      </w:tr>
      <w:tr>
        <w:trPr>
          <w:cantSplit w:val="0"/>
          <w:trHeight w:val="96" w:hRule="atLeast"/>
          <w:tblHeader w:val="0"/>
        </w:trPr>
        <w:tc>
          <w:tcPr/>
          <w:p w:rsidR="00000000" w:rsidDel="00000000" w:rsidP="00000000" w:rsidRDefault="00000000" w:rsidRPr="00000000" w14:paraId="000006D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55" w:right="0" w:hanging="283"/>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Descentralizarea și autonomia financiară.</w:t>
            </w:r>
          </w:p>
          <w:p w:rsidR="00000000" w:rsidDel="00000000" w:rsidP="00000000" w:rsidRDefault="00000000" w:rsidRPr="00000000" w14:paraId="000006D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55" w:right="0" w:hanging="283"/>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Participarea la diverse proiecte educaționale în vederea obținerii de beneficii și mijloace materiale extrabugetare.</w:t>
            </w:r>
          </w:p>
          <w:p w:rsidR="00000000" w:rsidDel="00000000" w:rsidP="00000000" w:rsidRDefault="00000000" w:rsidRPr="00000000" w14:paraId="000006D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55" w:right="0" w:hanging="283"/>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Menținerea și dezvoltarea bazei materiale a instituției prin acțiuni de parteneriat comunitar (părinți, fundații, agenți economici și firme, primărie și organizații non-guvernamentale). </w:t>
            </w:r>
          </w:p>
          <w:p w:rsidR="00000000" w:rsidDel="00000000" w:rsidP="00000000" w:rsidRDefault="00000000" w:rsidRPr="00000000" w14:paraId="000006D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55" w:right="0" w:hanging="283"/>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Prestarea serviciilor educaționale contra plată;</w:t>
            </w:r>
          </w:p>
          <w:p w:rsidR="00000000" w:rsidDel="00000000" w:rsidP="00000000" w:rsidRDefault="00000000" w:rsidRPr="00000000" w14:paraId="000006D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55" w:right="0" w:hanging="283"/>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Posibilitatea obținerii de fonduri pentru restructurare.</w:t>
            </w:r>
            <w:r w:rsidDel="00000000" w:rsidR="00000000" w:rsidRPr="00000000">
              <w:rPr>
                <w:rtl w:val="0"/>
              </w:rPr>
            </w:r>
          </w:p>
        </w:tc>
        <w:tc>
          <w:tcPr/>
          <w:p w:rsidR="00000000" w:rsidDel="00000000" w:rsidP="00000000" w:rsidRDefault="00000000" w:rsidRPr="00000000" w14:paraId="000006D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6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Prezența locatarilor pe teritoriul liceului nu asigură integritatea bunurilor materiale și a edificiului și împiedică amenajarea corespunzătore a teritoriului;</w:t>
            </w:r>
          </w:p>
          <w:p w:rsidR="00000000" w:rsidDel="00000000" w:rsidP="00000000" w:rsidRDefault="00000000" w:rsidRPr="00000000" w14:paraId="000006D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6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Degradarea fizică a edificiului datorită statutului de monument istoric;</w:t>
            </w:r>
          </w:p>
          <w:p w:rsidR="00000000" w:rsidDel="00000000" w:rsidP="00000000" w:rsidRDefault="00000000" w:rsidRPr="00000000" w14:paraId="000006D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6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Procesul birocratizat excesiv de casare a utilajului și mobilierului uzat;</w:t>
            </w:r>
          </w:p>
          <w:p w:rsidR="00000000" w:rsidDel="00000000" w:rsidP="00000000" w:rsidRDefault="00000000" w:rsidRPr="00000000" w14:paraId="000006D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60" w:right="0" w:hanging="36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Lipsa legislației cu privire la sponsorizare, care generează dezinteresul agenților economici fată de posibila sponsorizare a instituțiilor de învățământ.</w:t>
            </w:r>
            <w:r w:rsidDel="00000000" w:rsidR="00000000" w:rsidRPr="00000000">
              <w:rPr>
                <w:rtl w:val="0"/>
              </w:rPr>
            </w:r>
          </w:p>
        </w:tc>
      </w:tr>
    </w:tbl>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2f5496"/>
          <w:sz w:val="28"/>
          <w:szCs w:val="28"/>
          <w:u w:val="none"/>
          <w:shd w:fill="auto" w:val="clear"/>
          <w:vertAlign w:val="baseline"/>
        </w:rPr>
      </w:pPr>
      <w:r w:rsidDel="00000000" w:rsidR="00000000" w:rsidRPr="00000000">
        <w:rPr>
          <w:rtl w:val="0"/>
        </w:rPr>
      </w:r>
    </w:p>
    <w:p w:rsidR="00000000" w:rsidDel="00000000" w:rsidP="00000000" w:rsidRDefault="00000000" w:rsidRPr="00000000" w14:paraId="000006E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VIZIUNEA MANAGERIALĂ</w:t>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MISIUNEA INSTITUȚIEI:</w:t>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Instituția Publică Liceul Teoretic „Mircea Eliade” reprezintă o instituție de învățământ general care oferă educație de calitate pentru copii și tineri, creând condițiile necesare unei dezvoltări plenare, în parteneriat și cooperare cu actorii sociali, întru a asigura apropierea dintre oameni, cunoașterea și acceptarea reciprocă, în vederea unei conviețuiri armonioase.</w:t>
      </w:r>
    </w:p>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VIZIUNEA INSTITUȚIEI:</w:t>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următorii 5 ani îmi propun ca instituția să devină etalon al calității în sistemul educațional municipal și național. Această țintă va fi atinsă prin promovarea următoarelor politici:</w:t>
      </w:r>
      <w:r w:rsidDel="00000000" w:rsidR="00000000" w:rsidRPr="00000000">
        <w:rPr>
          <w:rtl w:val="0"/>
        </w:rPr>
      </w:r>
    </w:p>
    <w:p w:rsidR="00000000" w:rsidDel="00000000" w:rsidP="00000000" w:rsidRDefault="00000000" w:rsidRPr="00000000" w14:paraId="000006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Implementarea eficace și eficientă a curriculei dezvoltate și a standardelor de eficiență a învățării.</w:t>
      </w:r>
    </w:p>
    <w:p w:rsidR="00000000" w:rsidDel="00000000" w:rsidP="00000000" w:rsidRDefault="00000000" w:rsidRPr="00000000" w14:paraId="000006E8">
      <w:pPr>
        <w:numPr>
          <w:ilvl w:val="0"/>
          <w:numId w:val="2"/>
        </w:numPr>
        <w:spacing w:after="0" w:line="240" w:lineRule="auto"/>
        <w:ind w:left="1494" w:hanging="360"/>
        <w:jc w:val="both"/>
        <w:rPr>
          <w:sz w:val="24"/>
          <w:szCs w:val="24"/>
        </w:rPr>
      </w:pPr>
      <w:r w:rsidDel="00000000" w:rsidR="00000000" w:rsidRPr="00000000">
        <w:rPr>
          <w:rFonts w:ascii="Times New Roman" w:cs="Times New Roman" w:eastAsia="Times New Roman" w:hAnsi="Times New Roman"/>
          <w:sz w:val="24"/>
          <w:szCs w:val="24"/>
          <w:rtl w:val="0"/>
        </w:rPr>
        <w:t xml:space="preserve">Asigurarea nivelului necesar de competențe şi competitivitate al cadrelor didactice, al motivării participative relevante pentru dezvoltarea personală și instituțională. </w:t>
      </w:r>
    </w:p>
    <w:p w:rsidR="00000000" w:rsidDel="00000000" w:rsidP="00000000" w:rsidRDefault="00000000" w:rsidRPr="00000000" w14:paraId="000006E9">
      <w:pPr>
        <w:numPr>
          <w:ilvl w:val="0"/>
          <w:numId w:val="2"/>
        </w:numPr>
        <w:spacing w:after="0" w:line="240" w:lineRule="auto"/>
        <w:ind w:left="1494" w:hanging="360"/>
        <w:jc w:val="both"/>
        <w:rPr>
          <w:sz w:val="24"/>
          <w:szCs w:val="24"/>
        </w:rPr>
      </w:pPr>
      <w:r w:rsidDel="00000000" w:rsidR="00000000" w:rsidRPr="00000000">
        <w:rPr>
          <w:rFonts w:ascii="Times New Roman" w:cs="Times New Roman" w:eastAsia="Times New Roman" w:hAnsi="Times New Roman"/>
          <w:sz w:val="24"/>
          <w:szCs w:val="24"/>
          <w:rtl w:val="0"/>
        </w:rPr>
        <w:t xml:space="preserve">Gestionarea responsabilă şi raţională a resurselor financiare bugetare şi atragerea mijloacelor extrabugetare. </w:t>
      </w:r>
    </w:p>
    <w:p w:rsidR="00000000" w:rsidDel="00000000" w:rsidP="00000000" w:rsidRDefault="00000000" w:rsidRPr="00000000" w14:paraId="000006EA">
      <w:pPr>
        <w:numPr>
          <w:ilvl w:val="0"/>
          <w:numId w:val="2"/>
        </w:numPr>
        <w:spacing w:after="0" w:line="240" w:lineRule="auto"/>
        <w:ind w:left="1494" w:hanging="360"/>
        <w:jc w:val="both"/>
        <w:rPr>
          <w:sz w:val="24"/>
          <w:szCs w:val="24"/>
        </w:rPr>
      </w:pPr>
      <w:r w:rsidDel="00000000" w:rsidR="00000000" w:rsidRPr="00000000">
        <w:rPr>
          <w:rFonts w:ascii="Times New Roman" w:cs="Times New Roman" w:eastAsia="Times New Roman" w:hAnsi="Times New Roman"/>
          <w:sz w:val="24"/>
          <w:szCs w:val="24"/>
          <w:rtl w:val="0"/>
        </w:rPr>
        <w:t xml:space="preserve">Asigurarea unui mediu școlar confortabil elevului și familiei.</w:t>
      </w:r>
    </w:p>
    <w:p w:rsidR="00000000" w:rsidDel="00000000" w:rsidP="00000000" w:rsidRDefault="00000000" w:rsidRPr="00000000" w14:paraId="000006EB">
      <w:pPr>
        <w:numPr>
          <w:ilvl w:val="0"/>
          <w:numId w:val="2"/>
        </w:numPr>
        <w:spacing w:after="0" w:line="240" w:lineRule="auto"/>
        <w:ind w:left="1494" w:hanging="360"/>
        <w:jc w:val="both"/>
        <w:rPr>
          <w:sz w:val="24"/>
          <w:szCs w:val="24"/>
        </w:rPr>
      </w:pPr>
      <w:r w:rsidDel="00000000" w:rsidR="00000000" w:rsidRPr="00000000">
        <w:rPr>
          <w:rFonts w:ascii="Times New Roman" w:cs="Times New Roman" w:eastAsia="Times New Roman" w:hAnsi="Times New Roman"/>
          <w:sz w:val="24"/>
          <w:szCs w:val="24"/>
          <w:rtl w:val="0"/>
        </w:rPr>
        <w:t xml:space="preserve">Avansarea tehnologică a demersului educațional, managerial și sporirea eficacității acestora prin dezvoltarea parteneriatului cu diverși actori educaționali.</w:t>
      </w:r>
    </w:p>
    <w:p w:rsidR="00000000" w:rsidDel="00000000" w:rsidP="00000000" w:rsidRDefault="00000000" w:rsidRPr="00000000" w14:paraId="000006EC">
      <w:pPr>
        <w:numPr>
          <w:ilvl w:val="0"/>
          <w:numId w:val="2"/>
        </w:numPr>
        <w:spacing w:after="0" w:line="240" w:lineRule="auto"/>
        <w:ind w:left="1494" w:hanging="360"/>
        <w:jc w:val="both"/>
        <w:rPr>
          <w:sz w:val="24"/>
          <w:szCs w:val="24"/>
        </w:rPr>
      </w:pPr>
      <w:r w:rsidDel="00000000" w:rsidR="00000000" w:rsidRPr="00000000">
        <w:rPr>
          <w:rFonts w:ascii="Times New Roman" w:cs="Times New Roman" w:eastAsia="Times New Roman" w:hAnsi="Times New Roman"/>
          <w:sz w:val="24"/>
          <w:szCs w:val="24"/>
          <w:rtl w:val="0"/>
        </w:rPr>
        <w:t xml:space="preserve">Asigurarea competitivității instituției și a atractivității pentru comunitate prin consolidarea ofertei educaţionale şi a activităţilor extraşcolare ale elevilor.               </w:t>
      </w:r>
      <w:r w:rsidDel="00000000" w:rsidR="00000000" w:rsidRPr="00000000">
        <w:rPr>
          <w:rtl w:val="0"/>
        </w:rPr>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E">
      <w:pPr>
        <w:rPr>
          <w:rFonts w:ascii="Times New Roman" w:cs="Times New Roman" w:eastAsia="Times New Roman" w:hAnsi="Times New Roman"/>
          <w:sz w:val="24"/>
          <w:szCs w:val="24"/>
        </w:rPr>
      </w:pPr>
      <w:bookmarkStart w:colFirst="0" w:colLast="0" w:name="_heading=h.yeexet2y44hw" w:id="4"/>
      <w:bookmarkEnd w:id="4"/>
      <w:r w:rsidDel="00000000" w:rsidR="00000000" w:rsidRPr="00000000">
        <w:rPr>
          <w:rFonts w:ascii="Times New Roman" w:cs="Times New Roman" w:eastAsia="Times New Roman" w:hAnsi="Times New Roman"/>
          <w:sz w:val="24"/>
          <w:szCs w:val="24"/>
          <w:rtl w:val="0"/>
        </w:rPr>
        <w:t xml:space="preserve">SCOPURILE STRATEGICE:</w:t>
      </w:r>
    </w:p>
    <w:p w:rsidR="00000000" w:rsidDel="00000000" w:rsidP="00000000" w:rsidRDefault="00000000" w:rsidRPr="00000000" w14:paraId="000006E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Implementarea eficace și eficientă a curriculei dezvoltate și a standardelor de eficiență a învățării.</w:t>
      </w:r>
      <w:r w:rsidDel="00000000" w:rsidR="00000000" w:rsidRPr="00000000">
        <w:rPr>
          <w:rtl w:val="0"/>
        </w:rPr>
      </w:r>
    </w:p>
    <w:p w:rsidR="00000000" w:rsidDel="00000000" w:rsidP="00000000" w:rsidRDefault="00000000" w:rsidRPr="00000000" w14:paraId="000006F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Asigurarea nivelului necesar de competențe şi competitivitate al cadrelor didactice, al motivării participative relevante pentru dezvoltarea personală și instituțională. </w:t>
      </w:r>
      <w:r w:rsidDel="00000000" w:rsidR="00000000" w:rsidRPr="00000000">
        <w:rPr>
          <w:rtl w:val="0"/>
        </w:rPr>
      </w:r>
    </w:p>
    <w:p w:rsidR="00000000" w:rsidDel="00000000" w:rsidP="00000000" w:rsidRDefault="00000000" w:rsidRPr="00000000" w14:paraId="000006F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Gestionarea responsabilă şi raţională a resurselor financiare bugetare şi atragerea mijloacelor extrabugetare. </w:t>
      </w:r>
      <w:r w:rsidDel="00000000" w:rsidR="00000000" w:rsidRPr="00000000">
        <w:rPr>
          <w:rtl w:val="0"/>
        </w:rPr>
      </w:r>
    </w:p>
    <w:p w:rsidR="00000000" w:rsidDel="00000000" w:rsidP="00000000" w:rsidRDefault="00000000" w:rsidRPr="00000000" w14:paraId="000006F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Asigurarea unui mediu școlar confortabil elevului și familiei.</w:t>
      </w:r>
      <w:r w:rsidDel="00000000" w:rsidR="00000000" w:rsidRPr="00000000">
        <w:rPr>
          <w:rtl w:val="0"/>
        </w:rPr>
      </w:r>
    </w:p>
    <w:p w:rsidR="00000000" w:rsidDel="00000000" w:rsidP="00000000" w:rsidRDefault="00000000" w:rsidRPr="00000000" w14:paraId="000006F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Avansarea tehnologică a demersului educațional, managerial și sporirea eficacității acestora prin dezvoltarea parteneriatului cu diverși actori educaționali.</w:t>
      </w:r>
      <w:r w:rsidDel="00000000" w:rsidR="00000000" w:rsidRPr="00000000">
        <w:rPr>
          <w:rtl w:val="0"/>
        </w:rPr>
      </w:r>
    </w:p>
    <w:p w:rsidR="00000000" w:rsidDel="00000000" w:rsidP="00000000" w:rsidRDefault="00000000" w:rsidRPr="00000000" w14:paraId="000006F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Asigurarea competitivității instituției și a atractivității pentru comunitate prin consolidarea ofertei educaţionale şi a activităţilor extraşcolare ale elevilor. </w:t>
      </w:r>
    </w:p>
    <w:p w:rsidR="00000000" w:rsidDel="00000000" w:rsidP="00000000" w:rsidRDefault="00000000" w:rsidRPr="00000000" w14:paraId="000006F5">
      <w:pPr>
        <w:jc w:val="center"/>
        <w:rPr>
          <w:b w:val="1"/>
          <w:color w:val="5f497a"/>
          <w:sz w:val="28"/>
          <w:szCs w:val="28"/>
        </w:rPr>
      </w:pPr>
      <w:r w:rsidDel="00000000" w:rsidR="00000000" w:rsidRPr="00000000">
        <w:rPr>
          <w:rtl w:val="0"/>
        </w:rPr>
      </w:r>
    </w:p>
    <w:p w:rsidR="00000000" w:rsidDel="00000000" w:rsidP="00000000" w:rsidRDefault="00000000" w:rsidRPr="00000000" w14:paraId="000006F6">
      <w:pPr>
        <w:jc w:val="center"/>
        <w:rPr>
          <w:b w:val="1"/>
          <w:color w:val="5f497a"/>
          <w:sz w:val="28"/>
          <w:szCs w:val="28"/>
        </w:rPr>
      </w:pPr>
      <w:r w:rsidDel="00000000" w:rsidR="00000000" w:rsidRPr="00000000">
        <w:rPr>
          <w:rtl w:val="0"/>
        </w:rPr>
      </w:r>
    </w:p>
    <w:tbl>
      <w:tblPr>
        <w:tblStyle w:val="Table13"/>
        <w:tblW w:w="14204.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82"/>
        <w:gridCol w:w="9922"/>
        <w:tblGridChange w:id="0">
          <w:tblGrid>
            <w:gridCol w:w="4282"/>
            <w:gridCol w:w="9922"/>
          </w:tblGrid>
        </w:tblGridChange>
      </w:tblGrid>
      <w:tr>
        <w:trPr>
          <w:cantSplit w:val="0"/>
          <w:trHeight w:val="276" w:hRule="atLeast"/>
          <w:tblHeader w:val="1"/>
        </w:trPr>
        <w:tc>
          <w:tcPr/>
          <w:p w:rsidR="00000000" w:rsidDel="00000000" w:rsidP="00000000" w:rsidRDefault="00000000" w:rsidRPr="00000000" w14:paraId="000006F7">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Obiective specifice</w:t>
            </w:r>
          </w:p>
        </w:tc>
        <w:tc>
          <w:tcPr/>
          <w:p w:rsidR="00000000" w:rsidDel="00000000" w:rsidP="00000000" w:rsidRDefault="00000000" w:rsidRPr="00000000" w14:paraId="000006F8">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Activităţi prioritare</w:t>
            </w:r>
          </w:p>
        </w:tc>
      </w:tr>
      <w:tr>
        <w:trPr>
          <w:cantSplit w:val="0"/>
          <w:trHeight w:val="310" w:hRule="atLeast"/>
          <w:tblHeader w:val="0"/>
        </w:trPr>
        <w:tc>
          <w:tcPr>
            <w:gridSpan w:val="2"/>
            <w:vAlign w:val="center"/>
          </w:tcPr>
          <w:p w:rsidR="00000000" w:rsidDel="00000000" w:rsidP="00000000" w:rsidRDefault="00000000" w:rsidRPr="00000000" w14:paraId="000006F9">
            <w:pPr>
              <w:spacing w:after="20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sz w:val="18"/>
                <w:szCs w:val="18"/>
                <w:rtl w:val="0"/>
              </w:rPr>
              <w:t xml:space="preserve">Scop strategic 1: Implementarea eficace și eficientă a curriculei dezvoltate și a standardelor de eficiență a învățării</w:t>
            </w:r>
            <w:r w:rsidDel="00000000" w:rsidR="00000000" w:rsidRPr="00000000">
              <w:rPr>
                <w:rtl w:val="0"/>
              </w:rPr>
            </w:r>
          </w:p>
        </w:tc>
      </w:tr>
      <w:tr>
        <w:trPr>
          <w:cantSplit w:val="0"/>
          <w:trHeight w:val="870" w:hRule="atLeast"/>
          <w:tblHeader w:val="0"/>
        </w:trPr>
        <w:tc>
          <w:tcPr/>
          <w:p w:rsidR="00000000" w:rsidDel="00000000" w:rsidP="00000000" w:rsidRDefault="00000000" w:rsidRPr="00000000" w14:paraId="000006F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Formarea profesională continuă a cadrelor didactice în domeniul implementării eficiente a curriculei.</w:t>
            </w:r>
          </w:p>
          <w:p w:rsidR="00000000" w:rsidDel="00000000" w:rsidP="00000000" w:rsidRDefault="00000000" w:rsidRPr="00000000" w14:paraId="000006FC">
            <w:pPr>
              <w:ind w:left="720" w:firstLine="0"/>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6FD">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9" w:right="0" w:hanging="283"/>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Informarea sistematică a cadrelor didactice de către echipa managerială, comisiile metodice referitor la particularitățile, conținuturile, obiectivele curriculare și strategiile educaționale, componentele tehnologice menite să asigure eficace formarea competențelor la elevi. </w:t>
            </w:r>
          </w:p>
          <w:p w:rsidR="00000000" w:rsidDel="00000000" w:rsidP="00000000" w:rsidRDefault="00000000" w:rsidRPr="00000000" w14:paraId="000006FE">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9" w:right="0" w:hanging="283"/>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Dezvoltarea propriilor competențe în organizarea demersului educațional prin schimb de experiență la nivel de cadre didactice, comisii metodice, instituții-partenere. </w:t>
            </w:r>
          </w:p>
          <w:p w:rsidR="00000000" w:rsidDel="00000000" w:rsidP="00000000" w:rsidRDefault="00000000" w:rsidRPr="00000000" w14:paraId="000006FF">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9" w:right="0" w:hanging="283"/>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Participarea cadrelor didactice la cursuri naționale de formare, stagii, ateliere, conferințe, simpozioane, întruniri metodice la nivel de instituție și municipiu.</w:t>
            </w:r>
          </w:p>
        </w:tc>
      </w:tr>
      <w:tr>
        <w:trPr>
          <w:cantSplit w:val="0"/>
          <w:trHeight w:val="983" w:hRule="atLeast"/>
          <w:tblHeader w:val="0"/>
        </w:trPr>
        <w:tc>
          <w:tcPr/>
          <w:p w:rsidR="00000000" w:rsidDel="00000000" w:rsidP="00000000" w:rsidRDefault="00000000" w:rsidRPr="00000000" w14:paraId="0000070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Identificarea nevoilor educaționale ale elevului și familiei </w:t>
            </w:r>
          </w:p>
        </w:tc>
        <w:tc>
          <w:tcPr/>
          <w:p w:rsidR="00000000" w:rsidDel="00000000" w:rsidP="00000000" w:rsidRDefault="00000000" w:rsidRPr="00000000" w14:paraId="0000070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6" w:right="0" w:hanging="28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Aplicarea sondajelor, chestionarelor de monitorizare a modelelor relevante solicitate în demersul educațional al instituției, atât la înmatricularea elevului în instituție prin completarea chestionarului-anchetă și anexarea acestuia în dosarul elevului, cât și pe parcursul și la finele unor etape de studii.</w:t>
            </w:r>
          </w:p>
          <w:p w:rsidR="00000000" w:rsidDel="00000000" w:rsidP="00000000" w:rsidRDefault="00000000" w:rsidRPr="00000000" w14:paraId="00000702">
            <w:pPr>
              <w:numPr>
                <w:ilvl w:val="0"/>
                <w:numId w:val="25"/>
              </w:numPr>
              <w:tabs>
                <w:tab w:val="left" w:leader="none" w:pos="459"/>
              </w:tabs>
              <w:spacing w:after="0" w:line="240" w:lineRule="auto"/>
              <w:ind w:left="459" w:right="34" w:hanging="283"/>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Dezvoltarea complementară a competențelor specifice ale elevilor cu aprofundare la disciplinele de studiu cu caracter fundamental – limbi străine, matematică, limbă română, istorie, geografie.</w:t>
            </w:r>
          </w:p>
        </w:tc>
      </w:tr>
      <w:tr>
        <w:trPr>
          <w:cantSplit w:val="0"/>
          <w:trHeight w:val="416" w:hRule="atLeast"/>
          <w:tblHeader w:val="0"/>
        </w:trPr>
        <w:tc>
          <w:tcPr>
            <w:gridSpan w:val="2"/>
            <w:vAlign w:val="center"/>
          </w:tcPr>
          <w:p w:rsidR="00000000" w:rsidDel="00000000" w:rsidP="00000000" w:rsidRDefault="00000000" w:rsidRPr="00000000" w14:paraId="00000703">
            <w:pPr>
              <w:spacing w:after="20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Scop strategic 2: Asigurarea nivelului adecvat de competențe şi competitivitate a cadrelor didactice, al motivării participative relevante pentru dezvoltarea personală și instituțională</w:t>
            </w: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200" w:before="0" w:line="240" w:lineRule="auto"/>
              <w:ind w:left="72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1.Promovarea tehnologiilor didactice şi educaţionale avansate centrate pe elev</w:t>
            </w:r>
          </w:p>
        </w:tc>
        <w:tc>
          <w:tcPr/>
          <w:p w:rsidR="00000000" w:rsidDel="00000000" w:rsidP="00000000" w:rsidRDefault="00000000" w:rsidRPr="00000000" w14:paraId="0000070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459"/>
                <w:tab w:val="left" w:leader="none" w:pos="567"/>
              </w:tabs>
              <w:spacing w:after="0" w:before="0" w:line="240"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Elaborarea unui program strategic multianual în formarea cadrelor didactice și promovarea tehnologiilor educaționale.</w:t>
            </w:r>
          </w:p>
          <w:p w:rsidR="00000000" w:rsidDel="00000000" w:rsidP="00000000" w:rsidRDefault="00000000" w:rsidRPr="00000000" w14:paraId="0000070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459"/>
                <w:tab w:val="left" w:leader="none" w:pos="567"/>
              </w:tabs>
              <w:spacing w:after="0" w:before="0" w:line="240"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Asigurarea informațională a procesului cognitiv, didactic, explorarea avantajelor, potențialului tehnologic al mijloacelor TIC.</w:t>
            </w:r>
          </w:p>
        </w:tc>
      </w:tr>
      <w:tr>
        <w:trPr>
          <w:cantSplit w:val="0"/>
          <w:trHeight w:val="317" w:hRule="atLeast"/>
          <w:tblHeader w:val="0"/>
        </w:trPr>
        <w:tc>
          <w:tcPr/>
          <w:p w:rsidR="00000000" w:rsidDel="00000000" w:rsidP="00000000" w:rsidRDefault="00000000" w:rsidRPr="00000000" w14:paraId="00000708">
            <w:pPr>
              <w:spacing w:after="0" w:line="240" w:lineRule="auto"/>
              <w:ind w:left="7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2.Implementarea la nivel de instituţie a unui program multiaspectual de evaluare a competenţelor şi performanţelor cadrelor didactice.</w:t>
            </w:r>
          </w:p>
        </w:tc>
        <w:tc>
          <w:tcPr/>
          <w:p w:rsidR="00000000" w:rsidDel="00000000" w:rsidP="00000000" w:rsidRDefault="00000000" w:rsidRPr="00000000" w14:paraId="00000709">
            <w:pPr>
              <w:numPr>
                <w:ilvl w:val="0"/>
                <w:numId w:val="31"/>
              </w:numPr>
              <w:tabs>
                <w:tab w:val="left" w:leader="none" w:pos="459"/>
              </w:tabs>
              <w:spacing w:after="0" w:line="240" w:lineRule="auto"/>
              <w:ind w:left="459" w:right="-141" w:hanging="42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Aplicarea în evaluare a criteriilor, mecanismelor de investigare/ evaluare internă obiectivă, raportară la standardele de performanță.</w:t>
            </w:r>
          </w:p>
          <w:p w:rsidR="00000000" w:rsidDel="00000000" w:rsidP="00000000" w:rsidRDefault="00000000" w:rsidRPr="00000000" w14:paraId="0000070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Studii analitice ale rezultatelor, de evidenţa a dinamicii tendinţelor si produselor activităţii fiecărui cadru didactic, prelucrarea materialelor respective de către persoanele responsabile, monitorizarea sistemică, periodică a procesului de formare continuă și activitate educațională.</w:t>
            </w:r>
          </w:p>
          <w:p w:rsidR="00000000" w:rsidDel="00000000" w:rsidP="00000000" w:rsidRDefault="00000000" w:rsidRPr="00000000" w14:paraId="0000070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459"/>
                <w:tab w:val="left" w:leader="none" w:pos="3828"/>
              </w:tabs>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Trecerea la registrul electronic.</w:t>
            </w:r>
          </w:p>
        </w:tc>
      </w:tr>
      <w:tr>
        <w:trPr>
          <w:cantSplit w:val="0"/>
          <w:trHeight w:val="159" w:hRule="atLeast"/>
          <w:tblHeader w:val="0"/>
        </w:trPr>
        <w:tc>
          <w:tcPr>
            <w:gridSpan w:val="2"/>
            <w:vAlign w:val="center"/>
          </w:tcPr>
          <w:p w:rsidR="00000000" w:rsidDel="00000000" w:rsidP="00000000" w:rsidRDefault="00000000" w:rsidRPr="00000000" w14:paraId="0000070C">
            <w:pPr>
              <w:spacing w:after="20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Scop strategic 3: Gestionarea responsabilă şi raţională a resurselor financiare bugetare şi atragerea mijloacelor extrabugetare.</w:t>
            </w:r>
          </w:p>
        </w:tc>
      </w:tr>
      <w:tr>
        <w:trPr>
          <w:cantSplit w:val="0"/>
          <w:tblHeader w:val="0"/>
        </w:trPr>
        <w:tc>
          <w:tcPr/>
          <w:p w:rsidR="00000000" w:rsidDel="00000000" w:rsidP="00000000" w:rsidRDefault="00000000" w:rsidRPr="00000000" w14:paraId="0000070E">
            <w:pPr>
              <w:numPr>
                <w:ilvl w:val="0"/>
                <w:numId w:val="26"/>
              </w:numPr>
              <w:spacing w:after="0"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Elaborarea planului de perspectivă a optimizării reţelei de clase.</w:t>
            </w:r>
          </w:p>
        </w:tc>
        <w:tc>
          <w:tcPr/>
          <w:p w:rsidR="00000000" w:rsidDel="00000000" w:rsidP="00000000" w:rsidRDefault="00000000" w:rsidRPr="00000000" w14:paraId="0000070F">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Analiza contingentului de elevi ai instituției din ultimii 5 ani.</w:t>
            </w:r>
          </w:p>
          <w:p w:rsidR="00000000" w:rsidDel="00000000" w:rsidP="00000000" w:rsidRDefault="00000000" w:rsidRPr="00000000" w14:paraId="00000710">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Analiza datelor statistice în vederea determinării tendinţelor demografice la nivel de municipiu, sector şi district.</w:t>
            </w:r>
          </w:p>
        </w:tc>
      </w:tr>
      <w:tr>
        <w:trPr>
          <w:cantSplit w:val="0"/>
          <w:tblHeader w:val="0"/>
        </w:trPr>
        <w:tc>
          <w:tcPr/>
          <w:p w:rsidR="00000000" w:rsidDel="00000000" w:rsidP="00000000" w:rsidRDefault="00000000" w:rsidRPr="00000000" w14:paraId="0000071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Respectarea limitelor la articolele, ce asigură întreținerea și funcționalitatea instituției (energie electrică; energie termică; apă şi canalizare).</w:t>
            </w:r>
          </w:p>
        </w:tc>
        <w:tc>
          <w:tcPr/>
          <w:p w:rsidR="00000000" w:rsidDel="00000000" w:rsidP="00000000" w:rsidRDefault="00000000" w:rsidRPr="00000000" w14:paraId="00000712">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Asigurarea condițiilor de conservare a energiei termice.</w:t>
            </w:r>
          </w:p>
          <w:p w:rsidR="00000000" w:rsidDel="00000000" w:rsidP="00000000" w:rsidRDefault="00000000" w:rsidRPr="00000000" w14:paraId="00000713">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Instalarea unui panou foltovotaic.</w:t>
            </w:r>
          </w:p>
          <w:p w:rsidR="00000000" w:rsidDel="00000000" w:rsidP="00000000" w:rsidRDefault="00000000" w:rsidRPr="00000000" w14:paraId="00000714">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Implicarea comunității părinților, elevilor și cadrelor didactice în protejarea și utilizarea responsabilă a resurselor termoenergetice.</w:t>
            </w:r>
          </w:p>
        </w:tc>
      </w:tr>
      <w:tr>
        <w:trPr>
          <w:cantSplit w:val="0"/>
          <w:trHeight w:val="1065" w:hRule="atLeast"/>
          <w:tblHeader w:val="0"/>
        </w:trPr>
        <w:tc>
          <w:tcPr/>
          <w:p w:rsidR="00000000" w:rsidDel="00000000" w:rsidP="00000000" w:rsidRDefault="00000000" w:rsidRPr="00000000" w14:paraId="0000071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Cooptarea investiţiilor extrabugetare în minimizarea, depășirea deficitului de buget prin: darea în locațiune a spaţiilor libere; - participarea la diverse proiecte educaţionale.</w:t>
            </w:r>
          </w:p>
        </w:tc>
        <w:tc>
          <w:tcPr/>
          <w:p w:rsidR="00000000" w:rsidDel="00000000" w:rsidP="00000000" w:rsidRDefault="00000000" w:rsidRPr="00000000" w14:paraId="00000716">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Colaborare cu agenţii economici și comunitatea în vederea susţinerii materiale a instituţiei prin donaţii şi acțiuni sponsorizale.</w:t>
            </w:r>
          </w:p>
          <w:p w:rsidR="00000000" w:rsidDel="00000000" w:rsidP="00000000" w:rsidRDefault="00000000" w:rsidRPr="00000000" w14:paraId="00000717">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Implicare în proiecte la nivel comunitar, republican și european.</w:t>
            </w:r>
          </w:p>
          <w:p w:rsidR="00000000" w:rsidDel="00000000" w:rsidP="00000000" w:rsidRDefault="00000000" w:rsidRPr="00000000" w14:paraId="00000718">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Antrenarea în diversificarea serviciilor extradidactice și a activităților extraşcolare, a potențialului educațional bugetar al instituțiilor educaționale extrașcolare, sportive, de artă și creație din municipiu și republicane – inițierea cercurilor, cluburilor, secțiilor afiliate acestora.</w:t>
            </w:r>
          </w:p>
        </w:tc>
      </w:tr>
      <w:tr>
        <w:trPr>
          <w:cantSplit w:val="0"/>
          <w:tblHeader w:val="0"/>
        </w:trPr>
        <w:tc>
          <w:tcPr>
            <w:gridSpan w:val="2"/>
            <w:vAlign w:val="center"/>
          </w:tcPr>
          <w:p w:rsidR="00000000" w:rsidDel="00000000" w:rsidP="00000000" w:rsidRDefault="00000000" w:rsidRPr="00000000" w14:paraId="00000719">
            <w:pPr>
              <w:spacing w:after="20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Scop strategic 4: Asigurarea unui mediu şcolar confortabil elevului şi familiei.</w:t>
            </w:r>
          </w:p>
        </w:tc>
      </w:tr>
      <w:tr>
        <w:trPr>
          <w:cantSplit w:val="0"/>
          <w:trHeight w:val="870" w:hRule="atLeast"/>
          <w:tblHeader w:val="0"/>
        </w:trPr>
        <w:tc>
          <w:tcPr/>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11"/>
              </w:tabs>
              <w:spacing w:after="0" w:before="0" w:line="240" w:lineRule="auto"/>
              <w:ind w:left="6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1.Îmbunătățirea ratingului de imagine al instituției, a atractivității pentru comunitate </w:t>
            </w:r>
          </w:p>
        </w:tc>
        <w:tc>
          <w:tcPr/>
          <w:p w:rsidR="00000000" w:rsidDel="00000000" w:rsidP="00000000" w:rsidRDefault="00000000" w:rsidRPr="00000000" w14:paraId="0000071C">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456"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Promovarea unei campanii complexe de informare, iluminare educațională a părinților, de marketing și publicitate.</w:t>
            </w:r>
          </w:p>
          <w:p w:rsidR="00000000" w:rsidDel="00000000" w:rsidP="00000000" w:rsidRDefault="00000000" w:rsidRPr="00000000" w14:paraId="0000071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456"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organizarea și desfășurarea conferințelor științifico-didactice pentru elevi;</w:t>
            </w:r>
          </w:p>
          <w:p w:rsidR="00000000" w:rsidDel="00000000" w:rsidP="00000000" w:rsidRDefault="00000000" w:rsidRPr="00000000" w14:paraId="0000071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456"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organizarea conferințelor pedagogice pentru profesori, cu implicarea părinților și a partenerilor educaționali.</w:t>
            </w:r>
          </w:p>
          <w:p w:rsidR="00000000" w:rsidDel="00000000" w:rsidP="00000000" w:rsidRDefault="00000000" w:rsidRPr="00000000" w14:paraId="0000071F">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456"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Organizarea sistematică a sondajelor pe diverse probleme educaționale, derivate din viața școlară.</w:t>
            </w:r>
          </w:p>
        </w:tc>
      </w:tr>
      <w:tr>
        <w:trPr>
          <w:cantSplit w:val="0"/>
          <w:trHeight w:val="870" w:hRule="atLeast"/>
          <w:tblHeader w:val="0"/>
        </w:trPr>
        <w:tc>
          <w:tcPr/>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11"/>
              </w:tabs>
              <w:spacing w:after="0" w:before="0" w:line="240" w:lineRule="auto"/>
              <w:ind w:left="6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2.Crearea condițiilor adecvate pentru dezvoltarea diversă a competențelor educaționale, sociale ale elevilor</w:t>
            </w:r>
          </w:p>
        </w:tc>
        <w:tc>
          <w:tcPr/>
          <w:p w:rsidR="00000000" w:rsidDel="00000000" w:rsidP="00000000" w:rsidRDefault="00000000" w:rsidRPr="00000000" w14:paraId="00000721">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Diversificarea demersului extradidactic al instituției prin antrenarea elevilor în grupe cu regim prelungit (treapta primară), cercuri, secții sportive, formații artistice.</w:t>
            </w:r>
          </w:p>
          <w:p w:rsidR="00000000" w:rsidDel="00000000" w:rsidP="00000000" w:rsidRDefault="00000000" w:rsidRPr="00000000" w14:paraId="00000722">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Asigurarea procesului educaţional cu mijloace TIC moderne, echipamente şi materiale didactice atât din mijloace bugetare, cât și prin cooptarea mecanismelor parteneriale cu comunitatea – proiecte, sponsori etc.</w:t>
            </w:r>
          </w:p>
        </w:tc>
      </w:tr>
      <w:tr>
        <w:trPr>
          <w:cantSplit w:val="0"/>
          <w:trHeight w:val="619" w:hRule="atLeast"/>
          <w:tblHeader w:val="0"/>
        </w:trPr>
        <w:tc>
          <w:tcPr/>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1"/>
              </w:tabs>
              <w:spacing w:after="0" w:before="0" w:line="240" w:lineRule="auto"/>
              <w:ind w:left="6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3.Optimizarea, ajustarea bazei materiale a instituţiei la particularităţile de vârstă ale elevilor, cele derivate din specificul serviciilor prestate, la asigurarea siguranței elevilor și personalului.</w:t>
            </w:r>
          </w:p>
        </w:tc>
        <w:tc>
          <w:tcPr/>
          <w:p w:rsidR="00000000" w:rsidDel="00000000" w:rsidP="00000000" w:rsidRDefault="00000000" w:rsidRPr="00000000" w14:paraId="00000724">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Construcția unui sistem de ventilare în blocurile sanitare și subsol.</w:t>
            </w:r>
          </w:p>
          <w:p w:rsidR="00000000" w:rsidDel="00000000" w:rsidP="00000000" w:rsidRDefault="00000000" w:rsidRPr="00000000" w14:paraId="00000725">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Efectuarea reparației capitale a acoperișului, prin mansardare, astfel obținând spațiu de studii și blocuri sanitare suplimentare.</w:t>
            </w:r>
          </w:p>
          <w:p w:rsidR="00000000" w:rsidDel="00000000" w:rsidP="00000000" w:rsidRDefault="00000000" w:rsidRPr="00000000" w14:paraId="00000726">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Reparația capitală a tavanului și a cabinetelor afectate de mucegai.</w:t>
            </w:r>
          </w:p>
          <w:p w:rsidR="00000000" w:rsidDel="00000000" w:rsidP="00000000" w:rsidRDefault="00000000" w:rsidRPr="00000000" w14:paraId="00000727">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Lărgirea cantinei.</w:t>
            </w:r>
          </w:p>
        </w:tc>
      </w:tr>
      <w:tr>
        <w:trPr>
          <w:cantSplit w:val="0"/>
          <w:trHeight w:val="267" w:hRule="atLeast"/>
          <w:tblHeader w:val="0"/>
        </w:trPr>
        <w:tc>
          <w:tcPr>
            <w:vAlign w:val="center"/>
          </w:tcPr>
          <w:p w:rsidR="00000000" w:rsidDel="00000000" w:rsidP="00000000" w:rsidRDefault="00000000" w:rsidRPr="00000000" w14:paraId="00000728">
            <w:pPr>
              <w:spacing w:after="20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Scop strategic 5: </w:t>
            </w:r>
          </w:p>
        </w:tc>
        <w:tc>
          <w:tcPr>
            <w:vAlign w:val="center"/>
          </w:tcPr>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Avansarea tehnologică a demersului educațional, managerial și sporirea eficacității acestora prin dezvoltarea parteneriatului cu diverși actori educaționali.</w:t>
            </w:r>
            <w:r w:rsidDel="00000000" w:rsidR="00000000" w:rsidRPr="00000000">
              <w:rPr>
                <w:rtl w:val="0"/>
              </w:rPr>
            </w:r>
          </w:p>
        </w:tc>
      </w:tr>
      <w:tr>
        <w:trPr>
          <w:cantSplit w:val="0"/>
          <w:trHeight w:val="614" w:hRule="atLeast"/>
          <w:tblHeader w:val="0"/>
        </w:trPr>
        <w:tc>
          <w:tcPr/>
          <w:p w:rsidR="00000000" w:rsidDel="00000000" w:rsidP="00000000" w:rsidRDefault="00000000" w:rsidRPr="00000000" w14:paraId="0000072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4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Axarea demersului managerial</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 utilizarea de practici eficiente </w:t>
            </w:r>
          </w:p>
        </w:tc>
        <w:tc>
          <w:tcPr/>
          <w:p w:rsidR="00000000" w:rsidDel="00000000" w:rsidP="00000000" w:rsidRDefault="00000000" w:rsidRPr="00000000" w14:paraId="0000072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Antrenarea reciprocă în realizarea acţiunilor de evaluare, a investigaţiilor de control frontal, tematic al demersului educaţional .</w:t>
            </w:r>
          </w:p>
          <w:p w:rsidR="00000000" w:rsidDel="00000000" w:rsidP="00000000" w:rsidRDefault="00000000" w:rsidRPr="00000000" w14:paraId="0000072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Cooptarea specialiştilor din instituţiile-partenere în realizarea procesului de atestare.</w:t>
            </w:r>
          </w:p>
          <w:p w:rsidR="00000000" w:rsidDel="00000000" w:rsidP="00000000" w:rsidRDefault="00000000" w:rsidRPr="00000000" w14:paraId="0000072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Realizarea sondajelor de opinii, a chestionarelor pedagogice cu elevii, părinții, cadrele didactice.</w:t>
            </w:r>
          </w:p>
        </w:tc>
      </w:tr>
      <w:tr>
        <w:trPr>
          <w:cantSplit w:val="0"/>
          <w:trHeight w:val="750" w:hRule="atLeast"/>
          <w:tblHeader w:val="0"/>
        </w:trPr>
        <w:tc>
          <w:tcPr/>
          <w:p w:rsidR="00000000" w:rsidDel="00000000" w:rsidP="00000000" w:rsidRDefault="00000000" w:rsidRPr="00000000" w14:paraId="0000072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4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Asigurarea funcționalității unui sistem de mentorat durabil ca oportunitate de identificare a potențialilor angajați ai liceului</w:t>
            </w:r>
          </w:p>
        </w:tc>
        <w:tc>
          <w:tcPr/>
          <w:p w:rsidR="00000000" w:rsidDel="00000000" w:rsidP="00000000" w:rsidRDefault="00000000" w:rsidRPr="00000000" w14:paraId="0000072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Gestionarea stagierii studenților din instituțiile superioare de învățământ partenere.</w:t>
            </w:r>
          </w:p>
          <w:p w:rsidR="00000000" w:rsidDel="00000000" w:rsidP="00000000" w:rsidRDefault="00000000" w:rsidRPr="00000000" w14:paraId="0000073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Organizarea lecțiilor publice demonstrative de către cadrele didactice-mentori.</w:t>
            </w:r>
          </w:p>
          <w:p w:rsidR="00000000" w:rsidDel="00000000" w:rsidP="00000000" w:rsidRDefault="00000000" w:rsidRPr="00000000" w14:paraId="0000073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Organizarea lecțiilor publice de către stagiari pentru colegi, mentori, echipa managerială.</w:t>
            </w:r>
          </w:p>
        </w:tc>
      </w:tr>
      <w:tr>
        <w:trPr>
          <w:cantSplit w:val="0"/>
          <w:trHeight w:val="406" w:hRule="atLeast"/>
          <w:tblHeader w:val="0"/>
        </w:trPr>
        <w:tc>
          <w:tcPr>
            <w:vAlign w:val="center"/>
          </w:tcPr>
          <w:p w:rsidR="00000000" w:rsidDel="00000000" w:rsidP="00000000" w:rsidRDefault="00000000" w:rsidRPr="00000000" w14:paraId="00000732">
            <w:pPr>
              <w:spacing w:after="20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Scop strategic 6:</w:t>
            </w:r>
          </w:p>
        </w:tc>
        <w:tc>
          <w:tcPr>
            <w:vAlign w:val="center"/>
          </w:tcPr>
          <w:p w:rsidR="00000000" w:rsidDel="00000000" w:rsidP="00000000" w:rsidRDefault="00000000" w:rsidRPr="00000000" w14:paraId="00000733">
            <w:pPr>
              <w:spacing w:after="20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Asigurarea competitivității instituției și a atractivității pentru comunitate prin diversificarea ofertei educaţionale şi a activităţilor extraşcolare ale elevilor.</w:t>
            </w:r>
          </w:p>
        </w:tc>
      </w:tr>
      <w:tr>
        <w:trPr>
          <w:cantSplit w:val="0"/>
          <w:trHeight w:val="870" w:hRule="atLeast"/>
          <w:tblHeader w:val="0"/>
        </w:trPr>
        <w:tc>
          <w:tcPr/>
          <w:p w:rsidR="00000000" w:rsidDel="00000000" w:rsidP="00000000" w:rsidRDefault="00000000" w:rsidRPr="00000000" w14:paraId="00000734">
            <w:pPr>
              <w:keepNext w:val="0"/>
              <w:keepLines w:val="0"/>
              <w:pageBreakBefore w:val="0"/>
              <w:widowControl w:val="1"/>
              <w:numPr>
                <w:ilvl w:val="6"/>
                <w:numId w:val="20"/>
              </w:numPr>
              <w:pBdr>
                <w:top w:space="0" w:sz="0" w:val="nil"/>
                <w:left w:space="0" w:sz="0" w:val="nil"/>
                <w:bottom w:space="0" w:sz="0" w:val="nil"/>
                <w:right w:space="0" w:sz="0" w:val="nil"/>
                <w:between w:space="0" w:sz="0" w:val="nil"/>
              </w:pBdr>
              <w:shd w:fill="auto" w:val="clear"/>
              <w:spacing w:after="0" w:before="0" w:line="240" w:lineRule="auto"/>
              <w:ind w:left="202" w:right="0" w:hanging="202"/>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Satisfacerea adecvată a nevoilor, cererilor educaționale ale familiei, elevului în dezvoltarea intelectuală la nivel competitiv contemporan prin instituire de servicii educaționale complementare extradidactice.</w:t>
            </w:r>
          </w:p>
        </w:tc>
        <w:tc>
          <w:tcPr/>
          <w:p w:rsidR="00000000" w:rsidDel="00000000" w:rsidP="00000000" w:rsidRDefault="00000000" w:rsidRPr="00000000" w14:paraId="0000073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Organizarea cercurilor pe interese.</w:t>
            </w:r>
          </w:p>
          <w:p w:rsidR="00000000" w:rsidDel="00000000" w:rsidP="00000000" w:rsidRDefault="00000000" w:rsidRPr="00000000" w14:paraId="0000073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Organizarea secțiilor sportive;</w:t>
            </w:r>
          </w:p>
          <w:p w:rsidR="00000000" w:rsidDel="00000000" w:rsidP="00000000" w:rsidRDefault="00000000" w:rsidRPr="00000000" w14:paraId="0000073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Angajarea a 2 specialiști în calitate de conducători de cerc „Robotică”</w:t>
            </w:r>
          </w:p>
          <w:p w:rsidR="00000000" w:rsidDel="00000000" w:rsidP="00000000" w:rsidRDefault="00000000" w:rsidRPr="00000000" w14:paraId="00000738">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Participarea la campionate, concursuri și activități ce permit valorificarea competențelor formate în cadrul activităților extracurriculare.</w:t>
            </w:r>
          </w:p>
        </w:tc>
      </w:tr>
      <w:tr>
        <w:trPr>
          <w:cantSplit w:val="0"/>
          <w:trHeight w:val="938" w:hRule="atLeast"/>
          <w:tblHeader w:val="0"/>
        </w:trPr>
        <w:tc>
          <w:tcPr/>
          <w:p w:rsidR="00000000" w:rsidDel="00000000" w:rsidP="00000000" w:rsidRDefault="00000000" w:rsidRPr="00000000" w14:paraId="0000073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202" w:right="0" w:hanging="202"/>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Stimularea motivației intelectuale, educaționale specifice la disciplinele de studiu, a spiritului de competitivitate și cercetare cognitiv-aplicativă prin activități competitive extradidactice. </w:t>
            </w:r>
          </w:p>
        </w:tc>
        <w:tc>
          <w:tcPr/>
          <w:p w:rsidR="00000000" w:rsidDel="00000000" w:rsidP="00000000" w:rsidRDefault="00000000" w:rsidRPr="00000000" w14:paraId="0000073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Organizarea concursurilor școlare la disciplinele de studiu, fapt ce asigură promovarea excelenței academice și a spiritului participativ-competitiv la elevi.</w:t>
            </w:r>
          </w:p>
          <w:p w:rsidR="00000000" w:rsidDel="00000000" w:rsidP="00000000" w:rsidRDefault="00000000" w:rsidRPr="00000000" w14:paraId="0000073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459" w:right="0" w:hanging="4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Organizarea concursurilor intelectuale la disciplinele de studiu sau în domenii aferente aplicării competențelor specifice disciplinelor de studiu (TVC-uri, victorine, concursuri etc.).</w:t>
            </w:r>
          </w:p>
        </w:tc>
      </w:tr>
    </w:tbl>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46">
      <w:pPr>
        <w:pStyle w:val="Heading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ETAPELE, TERMENII ŞI RESPONSABILII DE IMPLEMENTARE </w:t>
      </w:r>
    </w:p>
    <w:p w:rsidR="00000000" w:rsidDel="00000000" w:rsidP="00000000" w:rsidRDefault="00000000" w:rsidRPr="00000000" w14:paraId="00000747">
      <w:pPr>
        <w:rPr/>
      </w:pPr>
      <w:r w:rsidDel="00000000" w:rsidR="00000000" w:rsidRPr="00000000">
        <w:rPr>
          <w:rtl w:val="0"/>
        </w:rPr>
      </w:r>
    </w:p>
    <w:p w:rsidR="00000000" w:rsidDel="00000000" w:rsidP="00000000" w:rsidRDefault="00000000" w:rsidRPr="00000000" w14:paraId="00000748">
      <w:pPr>
        <w:pStyle w:val="Heading2"/>
        <w:jc w:val="center"/>
        <w:rPr>
          <w:rFonts w:ascii="Times New Roman" w:cs="Times New Roman" w:eastAsia="Times New Roman" w:hAnsi="Times New Roman"/>
          <w:b w:val="1"/>
          <w:color w:val="000000"/>
          <w:sz w:val="24"/>
          <w:szCs w:val="24"/>
        </w:rPr>
      </w:pPr>
      <w:bookmarkStart w:colFirst="0" w:colLast="0" w:name="_heading=h.cdmdlbyrez35" w:id="5"/>
      <w:bookmarkEnd w:id="5"/>
      <w:r w:rsidDel="00000000" w:rsidR="00000000" w:rsidRPr="00000000">
        <w:rPr>
          <w:rFonts w:ascii="Times New Roman" w:cs="Times New Roman" w:eastAsia="Times New Roman" w:hAnsi="Times New Roman"/>
          <w:b w:val="1"/>
          <w:color w:val="000000"/>
          <w:sz w:val="24"/>
          <w:szCs w:val="24"/>
          <w:rtl w:val="0"/>
        </w:rPr>
        <w:t xml:space="preserve">Utilizarea mijloacelor financiare pentru dezvoltarea bazei tehnico-materiale şi crearea condiţiilor adecvate în organizarea procesului educaţional, în perioada anilor 2023 - 2028</w:t>
      </w:r>
    </w:p>
    <w:tbl>
      <w:tblPr>
        <w:tblStyle w:val="Table14"/>
        <w:tblW w:w="13250.0" w:type="dxa"/>
        <w:jc w:val="left"/>
        <w:tblInd w:w="6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6"/>
        <w:gridCol w:w="2835"/>
        <w:gridCol w:w="2855"/>
        <w:gridCol w:w="1984"/>
        <w:gridCol w:w="993"/>
        <w:gridCol w:w="1559"/>
        <w:gridCol w:w="2128"/>
        <w:tblGridChange w:id="0">
          <w:tblGrid>
            <w:gridCol w:w="896"/>
            <w:gridCol w:w="2835"/>
            <w:gridCol w:w="2855"/>
            <w:gridCol w:w="1984"/>
            <w:gridCol w:w="993"/>
            <w:gridCol w:w="1559"/>
            <w:gridCol w:w="2128"/>
          </w:tblGrid>
        </w:tblGridChange>
      </w:tblGrid>
      <w:tr>
        <w:trPr>
          <w:cantSplit w:val="0"/>
          <w:trHeight w:val="449" w:hRule="atLeast"/>
          <w:tblHeader w:val="1"/>
        </w:trPr>
        <w:tc>
          <w:tcPr>
            <w:shd w:fill="acb9ca" w:val="clear"/>
            <w:vAlign w:val="center"/>
          </w:tcPr>
          <w:p w:rsidR="00000000" w:rsidDel="00000000" w:rsidP="00000000" w:rsidRDefault="00000000" w:rsidRPr="00000000" w14:paraId="0000074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Nr</w:t>
            </w:r>
          </w:p>
        </w:tc>
        <w:tc>
          <w:tcPr>
            <w:shd w:fill="acb9ca" w:val="clear"/>
            <w:vAlign w:val="center"/>
          </w:tcPr>
          <w:p w:rsidR="00000000" w:rsidDel="00000000" w:rsidP="00000000" w:rsidRDefault="00000000" w:rsidRPr="00000000" w14:paraId="000007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Probleme</w:t>
            </w:r>
          </w:p>
        </w:tc>
        <w:tc>
          <w:tcPr>
            <w:shd w:fill="acb9ca" w:val="clear"/>
            <w:vAlign w:val="center"/>
          </w:tcPr>
          <w:p w:rsidR="00000000" w:rsidDel="00000000" w:rsidP="00000000" w:rsidRDefault="00000000" w:rsidRPr="00000000" w14:paraId="0000074B">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Acțiuni de realizare</w:t>
            </w:r>
          </w:p>
        </w:tc>
        <w:tc>
          <w:tcPr>
            <w:shd w:fill="acb9ca" w:val="clear"/>
            <w:vAlign w:val="center"/>
          </w:tcPr>
          <w:p w:rsidR="00000000" w:rsidDel="00000000" w:rsidP="00000000" w:rsidRDefault="00000000" w:rsidRPr="00000000" w14:paraId="0000074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Responsabili</w:t>
            </w:r>
          </w:p>
        </w:tc>
        <w:tc>
          <w:tcPr>
            <w:shd w:fill="acb9ca" w:val="clear"/>
            <w:vAlign w:val="center"/>
          </w:tcPr>
          <w:p w:rsidR="00000000" w:rsidDel="00000000" w:rsidP="00000000" w:rsidRDefault="00000000" w:rsidRPr="00000000" w14:paraId="0000074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Termen</w:t>
            </w:r>
          </w:p>
        </w:tc>
        <w:tc>
          <w:tcPr>
            <w:shd w:fill="acb9ca" w:val="clear"/>
            <w:vAlign w:val="center"/>
          </w:tcPr>
          <w:p w:rsidR="00000000" w:rsidDel="00000000" w:rsidP="00000000" w:rsidRDefault="00000000" w:rsidRPr="00000000" w14:paraId="0000074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Sursa de finanțare</w:t>
            </w:r>
          </w:p>
        </w:tc>
        <w:tc>
          <w:tcPr>
            <w:shd w:fill="acb9ca" w:val="clear"/>
            <w:vAlign w:val="center"/>
          </w:tcPr>
          <w:p w:rsidR="00000000" w:rsidDel="00000000" w:rsidP="00000000" w:rsidRDefault="00000000" w:rsidRPr="00000000" w14:paraId="0000074F">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Indicator de produs</w:t>
            </w:r>
          </w:p>
        </w:tc>
      </w:tr>
      <w:tr>
        <w:trPr>
          <w:cantSplit w:val="0"/>
          <w:tblHeader w:val="0"/>
        </w:trPr>
        <w:tc>
          <w:tcPr/>
          <w:p w:rsidR="00000000" w:rsidDel="00000000" w:rsidP="00000000" w:rsidRDefault="00000000" w:rsidRPr="00000000" w14:paraId="0000075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227"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Aspect inestetic și mirosuri infeste din cauza locuinței în căminul de tip „baracă”</w:t>
            </w:r>
          </w:p>
        </w:tc>
        <w:tc>
          <w:tcPr/>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Evacuarea pe cale legală a locatarei, prin implicarea APL și a organelor de drept</w:t>
            </w:r>
          </w:p>
        </w:tc>
        <w:tc>
          <w:tcPr>
            <w:vAlign w:val="center"/>
          </w:tcPr>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APL</w:t>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w:t>
            </w:r>
          </w:p>
        </w:tc>
        <w:tc>
          <w:tcPr>
            <w:vAlign w:val="center"/>
          </w:tcPr>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2024-2028</w:t>
            </w:r>
          </w:p>
        </w:tc>
        <w:tc>
          <w:tcPr>
            <w:vAlign w:val="center"/>
          </w:tcPr>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Buget</w:t>
            </w:r>
          </w:p>
        </w:tc>
        <w:tc>
          <w:tcPr>
            <w:vAlign w:val="center"/>
          </w:tcPr>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Teritoriul amenajat</w:t>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Scuar cu bănci de odihnă</w:t>
            </w:r>
          </w:p>
        </w:tc>
      </w:tr>
      <w:tr>
        <w:trPr>
          <w:cantSplit w:val="0"/>
          <w:tblHeader w:val="0"/>
        </w:trPr>
        <w:tc>
          <w:tcPr/>
          <w:p w:rsidR="00000000" w:rsidDel="00000000" w:rsidP="00000000" w:rsidRDefault="00000000" w:rsidRPr="00000000" w14:paraId="0000075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227"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Accesul persoanelor străine pe teritoriul instituției</w:t>
            </w:r>
          </w:p>
        </w:tc>
        <w:tc>
          <w:tcPr/>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Construirea gardului din partea străzii București, după evacuarea locatarei din căminul de tip „baracă”.</w:t>
            </w:r>
          </w:p>
        </w:tc>
        <w:tc>
          <w:tcPr>
            <w:vAlign w:val="center"/>
          </w:tcPr>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Administrația liceului</w:t>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APL</w:t>
            </w:r>
          </w:p>
        </w:tc>
        <w:tc>
          <w:tcPr>
            <w:vAlign w:val="center"/>
          </w:tcPr>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2024-2028</w:t>
            </w:r>
          </w:p>
        </w:tc>
        <w:tc>
          <w:tcPr>
            <w:vAlign w:val="center"/>
          </w:tcPr>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Buget</w:t>
            </w:r>
          </w:p>
        </w:tc>
        <w:tc>
          <w:tcPr>
            <w:vAlign w:val="center"/>
          </w:tcPr>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Teritoriu securizat</w:t>
            </w:r>
          </w:p>
        </w:tc>
      </w:tr>
      <w:tr>
        <w:trPr>
          <w:cantSplit w:val="0"/>
          <w:trHeight w:val="331" w:hRule="atLeast"/>
          <w:tblHeader w:val="0"/>
        </w:trPr>
        <w:tc>
          <w:tcPr/>
          <w:p w:rsidR="00000000" w:rsidDel="00000000" w:rsidP="00000000" w:rsidRDefault="00000000" w:rsidRPr="00000000" w14:paraId="0000076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227"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Tavan avariat ce prezintă pericol pentru viața și securitatea elevilor și angajaților liceului</w:t>
            </w:r>
          </w:p>
        </w:tc>
        <w:tc>
          <w:tcPr/>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Reparația capitală a tavanului de la parter, cu respectarea indicațiilor expertizei tehnice specializate</w:t>
            </w:r>
          </w:p>
        </w:tc>
        <w:tc>
          <w:tcPr>
            <w:vAlign w:val="center"/>
          </w:tcPr>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w:t>
            </w:r>
          </w:p>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 adjunct pe gospodărie</w:t>
            </w:r>
          </w:p>
        </w:tc>
        <w:tc>
          <w:tcPr>
            <w:vAlign w:val="center"/>
          </w:tcPr>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2023-2024</w:t>
            </w:r>
          </w:p>
        </w:tc>
        <w:tc>
          <w:tcPr>
            <w:vAlign w:val="center"/>
          </w:tcPr>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Buget</w:t>
            </w:r>
          </w:p>
        </w:tc>
        <w:tc>
          <w:tcPr>
            <w:vAlign w:val="center"/>
          </w:tcPr>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Tavan securizat</w:t>
            </w:r>
          </w:p>
        </w:tc>
      </w:tr>
      <w:tr>
        <w:trPr>
          <w:cantSplit w:val="0"/>
          <w:trHeight w:val="331" w:hRule="atLeast"/>
          <w:tblHeader w:val="0"/>
        </w:trPr>
        <w:tc>
          <w:tcPr/>
          <w:p w:rsidR="00000000" w:rsidDel="00000000" w:rsidP="00000000" w:rsidRDefault="00000000" w:rsidRPr="00000000" w14:paraId="0000076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227"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Acoperișul clădirii de studii deteriorat </w:t>
            </w:r>
          </w:p>
        </w:tc>
        <w:tc>
          <w:tcPr/>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Reparația capitală a acoperișului prin mansardare</w:t>
            </w:r>
          </w:p>
        </w:tc>
        <w:tc>
          <w:tcPr>
            <w:vAlign w:val="center"/>
          </w:tcPr>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 Directorul adjunct pentru gospodărie</w:t>
            </w:r>
          </w:p>
        </w:tc>
        <w:tc>
          <w:tcPr>
            <w:vAlign w:val="center"/>
          </w:tcPr>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2024-2028</w:t>
            </w:r>
          </w:p>
        </w:tc>
        <w:tc>
          <w:tcPr>
            <w:vAlign w:val="center"/>
          </w:tcPr>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Surse extrabuget</w:t>
            </w:r>
          </w:p>
        </w:tc>
        <w:tc>
          <w:tcPr>
            <w:vAlign w:val="center"/>
          </w:tcPr>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Sistem de mansardă ce permite organizarea spațiilor de studii suplimentare</w:t>
            </w:r>
          </w:p>
        </w:tc>
      </w:tr>
      <w:tr>
        <w:trPr>
          <w:cantSplit w:val="0"/>
          <w:trHeight w:val="331" w:hRule="atLeast"/>
          <w:tblHeader w:val="0"/>
        </w:trPr>
        <w:tc>
          <w:tcPr/>
          <w:p w:rsidR="00000000" w:rsidDel="00000000" w:rsidP="00000000" w:rsidRDefault="00000000" w:rsidRPr="00000000" w14:paraId="0000077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227"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Lipsa sistemului de ventilare a blocurilor sanitare  </w:t>
            </w:r>
          </w:p>
        </w:tc>
        <w:tc>
          <w:tcPr/>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Construirea unui sistem de ventilare aspirat mecanic în blocurile sanitare </w:t>
            </w:r>
          </w:p>
        </w:tc>
        <w:tc>
          <w:tcPr>
            <w:vAlign w:val="center"/>
          </w:tcPr>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w:t>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 adjunct pentru gospodărie</w:t>
            </w:r>
          </w:p>
        </w:tc>
        <w:tc>
          <w:tcPr>
            <w:vAlign w:val="center"/>
          </w:tcPr>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2024-2025</w:t>
            </w:r>
          </w:p>
        </w:tc>
        <w:tc>
          <w:tcPr>
            <w:vAlign w:val="center"/>
          </w:tcPr>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Buget</w:t>
            </w:r>
          </w:p>
        </w:tc>
        <w:tc>
          <w:tcPr>
            <w:vAlign w:val="center"/>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Condiţii sanitaro-igienice</w:t>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Lipsa mirosului infest</w:t>
            </w:r>
          </w:p>
        </w:tc>
      </w:tr>
      <w:tr>
        <w:trPr>
          <w:cantSplit w:val="0"/>
          <w:trHeight w:val="331" w:hRule="atLeast"/>
          <w:tblHeader w:val="0"/>
        </w:trPr>
        <w:tc>
          <w:tcPr/>
          <w:p w:rsidR="00000000" w:rsidDel="00000000" w:rsidP="00000000" w:rsidRDefault="00000000" w:rsidRPr="00000000" w14:paraId="0000077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227"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Cabinete afectate de mucegai</w:t>
            </w:r>
          </w:p>
        </w:tc>
        <w:tc>
          <w:tcPr/>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Hidroizolarea temeliei și pavarea curții liceului </w:t>
            </w:r>
          </w:p>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Construcția unui sistem de evacuare a apei pluviale din apropierea blocului de studii</w:t>
            </w:r>
          </w:p>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Reparația curentă a cabinetelor afectate și tratarea cu soluții antimucegai</w:t>
            </w:r>
          </w:p>
        </w:tc>
        <w:tc>
          <w:tcPr>
            <w:vAlign w:val="center"/>
          </w:tcPr>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w:t>
            </w:r>
          </w:p>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 adjunct pe gospodărie</w:t>
            </w:r>
          </w:p>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APL</w:t>
            </w:r>
          </w:p>
        </w:tc>
        <w:tc>
          <w:tcPr>
            <w:vAlign w:val="center"/>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2023-2024</w:t>
            </w:r>
          </w:p>
        </w:tc>
        <w:tc>
          <w:tcPr>
            <w:vAlign w:val="center"/>
          </w:tcPr>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Buget</w:t>
            </w:r>
          </w:p>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Surse extrabugetare</w:t>
            </w:r>
          </w:p>
        </w:tc>
        <w:tc>
          <w:tcPr>
            <w:vAlign w:val="center"/>
          </w:tcPr>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Cabinete sigure și adecvate pentru procesul educațional de calitate</w:t>
            </w:r>
          </w:p>
        </w:tc>
      </w:tr>
      <w:tr>
        <w:trPr>
          <w:cantSplit w:val="0"/>
          <w:trHeight w:val="331" w:hRule="atLeast"/>
          <w:tblHeader w:val="0"/>
        </w:trPr>
        <w:tc>
          <w:tcPr/>
          <w:p w:rsidR="00000000" w:rsidDel="00000000" w:rsidP="00000000" w:rsidRDefault="00000000" w:rsidRPr="00000000" w14:paraId="0000078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227"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Puțin spațiu în cantină</w:t>
            </w:r>
          </w:p>
        </w:tc>
        <w:tc>
          <w:tcPr/>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Proiectarea lărgirii cantinei și executarea proiectului</w:t>
            </w:r>
          </w:p>
        </w:tc>
        <w:tc>
          <w:tcPr>
            <w:vAlign w:val="center"/>
          </w:tcPr>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Administrația liceului</w:t>
            </w:r>
          </w:p>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APL</w:t>
            </w:r>
          </w:p>
        </w:tc>
        <w:tc>
          <w:tcPr>
            <w:vAlign w:val="center"/>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2024-2026</w:t>
            </w:r>
          </w:p>
        </w:tc>
        <w:tc>
          <w:tcPr>
            <w:vAlign w:val="center"/>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Buget</w:t>
            </w:r>
          </w:p>
        </w:tc>
        <w:tc>
          <w:tcPr>
            <w:vAlign w:val="center"/>
          </w:tcPr>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Spațiu suficient pentru alimentația în condiții favorabile a elevilor</w:t>
            </w:r>
          </w:p>
        </w:tc>
      </w:tr>
      <w:tr>
        <w:trPr>
          <w:cantSplit w:val="0"/>
          <w:tblHeader w:val="0"/>
        </w:trPr>
        <w:tc>
          <w:tcPr/>
          <w:p w:rsidR="00000000" w:rsidDel="00000000" w:rsidP="00000000" w:rsidRDefault="00000000" w:rsidRPr="00000000" w14:paraId="0000078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227"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Utilaj tehnologic uzat</w:t>
            </w:r>
          </w:p>
        </w:tc>
        <w:tc>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Renovarea utilajului din cantina instituției prin procurarea celui modern</w:t>
            </w:r>
          </w:p>
        </w:tc>
        <w:tc>
          <w:tcPr>
            <w:vAlign w:val="center"/>
          </w:tcPr>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Administrația liceului</w:t>
            </w:r>
          </w:p>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Fundația „Mircea Eliade”</w:t>
            </w:r>
          </w:p>
        </w:tc>
        <w:tc>
          <w:tcPr>
            <w:vAlign w:val="center"/>
          </w:tcPr>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2024- 2025</w:t>
            </w:r>
          </w:p>
        </w:tc>
        <w:tc>
          <w:tcPr>
            <w:vAlign w:val="center"/>
          </w:tcPr>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Buget</w:t>
            </w:r>
          </w:p>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Sponsorizări</w:t>
            </w:r>
          </w:p>
        </w:tc>
        <w:tc>
          <w:tcPr>
            <w:vAlign w:val="center"/>
          </w:tcPr>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Spațiu de preparare a mâncării utilat</w:t>
            </w:r>
          </w:p>
        </w:tc>
      </w:tr>
      <w:tr>
        <w:trPr>
          <w:cantSplit w:val="0"/>
          <w:trHeight w:val="225" w:hRule="atLeast"/>
          <w:tblHeader w:val="0"/>
        </w:trPr>
        <w:tc>
          <w:tcPr/>
          <w:p w:rsidR="00000000" w:rsidDel="00000000" w:rsidP="00000000" w:rsidRDefault="00000000" w:rsidRPr="00000000" w14:paraId="0000079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555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Implicarea ineficientă în activitatea managerială a unor membri din Consiliul de Administraţie şi al şefilor Comisiilor Metodice</w:t>
            </w:r>
          </w:p>
        </w:tc>
        <w:tc>
          <w:tcPr/>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Repartizarea responsabilităţilor între membrii echipei manageriale, ai Consiliului de Administraţie şi al şefilor Comisiilor Metodice.</w:t>
            </w:r>
          </w:p>
        </w:tc>
        <w:tc>
          <w:tcPr>
            <w:vAlign w:val="center"/>
          </w:tcPr>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Președintele CA</w:t>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w:t>
            </w:r>
          </w:p>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 adjunct pentru instruire</w:t>
            </w:r>
          </w:p>
        </w:tc>
        <w:tc>
          <w:tcPr>
            <w:vAlign w:val="center"/>
          </w:tcPr>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2023 - 2028</w:t>
            </w:r>
          </w:p>
        </w:tc>
        <w:tc>
          <w:tcPr>
            <w:vAlign w:val="center"/>
          </w:tcPr>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Fără buget</w:t>
            </w:r>
          </w:p>
        </w:tc>
        <w:tc>
          <w:tcPr>
            <w:vAlign w:val="center"/>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Plan managerial</w:t>
            </w:r>
          </w:p>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Fişa postului reactualizată</w:t>
            </w:r>
          </w:p>
        </w:tc>
      </w:tr>
      <w:tr>
        <w:trPr>
          <w:cantSplit w:val="0"/>
          <w:trHeight w:val="225" w:hRule="atLeast"/>
          <w:tblHeader w:val="0"/>
        </w:trPr>
        <w:tc>
          <w:tcPr/>
          <w:p w:rsidR="00000000" w:rsidDel="00000000" w:rsidP="00000000" w:rsidRDefault="00000000" w:rsidRPr="00000000" w14:paraId="000007A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555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Lipsa unui studiu integral şi sistematic a nevoilor de educaţie ale elevilor </w:t>
            </w:r>
          </w:p>
        </w:tc>
        <w:tc>
          <w:tcPr/>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Realizarea unui studiu integral cu referinţă la necesităţile educaţionale ale elevilor.</w:t>
            </w:r>
          </w:p>
        </w:tc>
        <w:tc>
          <w:tcPr>
            <w:vAlign w:val="center"/>
          </w:tcPr>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 adjunct pentru instruire</w:t>
            </w:r>
          </w:p>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Şefii Comisiilor Metodice</w:t>
            </w:r>
          </w:p>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Diriginţii de clasă</w:t>
            </w:r>
          </w:p>
        </w:tc>
        <w:tc>
          <w:tcPr>
            <w:vAlign w:val="center"/>
          </w:tcPr>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2023 - 2028</w:t>
            </w:r>
          </w:p>
        </w:tc>
        <w:tc>
          <w:tcPr>
            <w:vAlign w:val="center"/>
          </w:tcPr>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Fără buget</w:t>
            </w:r>
          </w:p>
        </w:tc>
        <w:tc>
          <w:tcPr>
            <w:vAlign w:val="center"/>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Cerere/Ofertă</w:t>
            </w:r>
          </w:p>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Rezultate la concursurile şcolare</w:t>
            </w:r>
          </w:p>
        </w:tc>
      </w:tr>
      <w:tr>
        <w:trPr>
          <w:cantSplit w:val="0"/>
          <w:trHeight w:val="225" w:hRule="atLeast"/>
          <w:tblHeader w:val="0"/>
        </w:trPr>
        <w:tc>
          <w:tcPr/>
          <w:p w:rsidR="00000000" w:rsidDel="00000000" w:rsidP="00000000" w:rsidRDefault="00000000" w:rsidRPr="00000000" w14:paraId="000007A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555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Amploarea fenomenului „Bullying” afectează starea psiho-emoțională a elevilor</w:t>
            </w:r>
          </w:p>
        </w:tc>
        <w:tc>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Elaborarea și aplicarea strategiei instituționale de stapare a fenomenului „Bullying” în rândurile elevilor</w:t>
            </w:r>
          </w:p>
        </w:tc>
        <w:tc>
          <w:tcPr>
            <w:vAlign w:val="center"/>
          </w:tcPr>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w:t>
            </w:r>
          </w:p>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 adjunct pentru educație</w:t>
            </w:r>
          </w:p>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Cadrele didactice</w:t>
            </w:r>
          </w:p>
        </w:tc>
        <w:tc>
          <w:tcPr>
            <w:vAlign w:val="center"/>
          </w:tcPr>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2023-2028</w:t>
            </w:r>
          </w:p>
        </w:tc>
        <w:tc>
          <w:tcPr>
            <w:vAlign w:val="center"/>
          </w:tcPr>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Fară buget</w:t>
            </w:r>
          </w:p>
        </w:tc>
        <w:tc>
          <w:tcPr>
            <w:vAlign w:val="center"/>
          </w:tcPr>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Strategia instituțională discutată la CP și aprobată de CA</w:t>
            </w:r>
          </w:p>
        </w:tc>
      </w:tr>
      <w:tr>
        <w:trPr>
          <w:cantSplit w:val="0"/>
          <w:trHeight w:val="225" w:hRule="atLeast"/>
          <w:tblHeader w:val="0"/>
        </w:trPr>
        <w:tc>
          <w:tcPr/>
          <w:p w:rsidR="00000000" w:rsidDel="00000000" w:rsidP="00000000" w:rsidRDefault="00000000" w:rsidRPr="00000000" w14:paraId="000007B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555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Notă mai mică decât „5” la examenul de absolvire BAC</w:t>
            </w:r>
          </w:p>
        </w:tc>
        <w:tc>
          <w:tcPr/>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Organizarea și desfășurarea evaluărilor interne în strictă conformitate cu standardele impuse de actele curriculare și reglatorii pentru diagnostica precoce a eșecului academic</w:t>
            </w:r>
          </w:p>
        </w:tc>
        <w:tc>
          <w:tcPr>
            <w:vAlign w:val="center"/>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w:t>
            </w:r>
          </w:p>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 adjunct pe instruire</w:t>
            </w:r>
          </w:p>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Cadrele didactice</w:t>
            </w:r>
          </w:p>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Părinții</w:t>
            </w:r>
          </w:p>
        </w:tc>
        <w:tc>
          <w:tcPr>
            <w:vAlign w:val="center"/>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2023-2028</w:t>
            </w:r>
          </w:p>
        </w:tc>
        <w:tc>
          <w:tcPr>
            <w:vAlign w:val="center"/>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Fără buget</w:t>
            </w:r>
          </w:p>
        </w:tc>
        <w:tc>
          <w:tcPr>
            <w:vAlign w:val="center"/>
          </w:tcPr>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Rezultate la examenele de absolvire fără eșec școlar</w:t>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Printre primii 5 în rating-ul instituțiilor de învățământ din țară</w:t>
            </w:r>
          </w:p>
        </w:tc>
      </w:tr>
      <w:tr>
        <w:trPr>
          <w:cantSplit w:val="0"/>
          <w:trHeight w:val="225" w:hRule="atLeast"/>
          <w:tblHeader w:val="0"/>
        </w:trPr>
        <w:tc>
          <w:tcPr/>
          <w:p w:rsidR="00000000" w:rsidDel="00000000" w:rsidP="00000000" w:rsidRDefault="00000000" w:rsidRPr="00000000" w14:paraId="000007B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555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Pregătirea nesistematică a elevilor participanţi la concursuri </w:t>
            </w:r>
          </w:p>
        </w:tc>
        <w:tc>
          <w:tcPr/>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Elaborarea planului de activitate cu elevii dotaţi.</w:t>
            </w:r>
          </w:p>
        </w:tc>
        <w:tc>
          <w:tcPr>
            <w:vAlign w:val="center"/>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 adjunct pentru instruire</w:t>
            </w:r>
          </w:p>
        </w:tc>
        <w:tc>
          <w:tcPr>
            <w:vAlign w:val="center"/>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2023 - 2028</w:t>
            </w:r>
          </w:p>
        </w:tc>
        <w:tc>
          <w:tcPr>
            <w:vAlign w:val="center"/>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Fară buget</w:t>
            </w:r>
          </w:p>
        </w:tc>
        <w:tc>
          <w:tcPr>
            <w:vAlign w:val="center"/>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Rezultate la concursurile şcolare</w:t>
            </w:r>
          </w:p>
        </w:tc>
      </w:tr>
      <w:tr>
        <w:trPr>
          <w:cantSplit w:val="0"/>
          <w:trHeight w:val="942" w:hRule="atLeast"/>
          <w:tblHeader w:val="0"/>
        </w:trPr>
        <w:tc>
          <w:tcPr/>
          <w:p w:rsidR="00000000" w:rsidDel="00000000" w:rsidP="00000000" w:rsidRDefault="00000000" w:rsidRPr="00000000" w14:paraId="000007C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555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Ponderea cadrelor didactice de vârstă avansată</w:t>
            </w:r>
          </w:p>
        </w:tc>
        <w:tc>
          <w:tcPr/>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Gestionarea stagiilor de practică a studenților </w:t>
            </w:r>
          </w:p>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Acțiuni de promovare a imaginii cadrului didactic</w:t>
            </w:r>
          </w:p>
        </w:tc>
        <w:tc>
          <w:tcPr>
            <w:vAlign w:val="center"/>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Echipa managerială</w:t>
            </w:r>
          </w:p>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Partenerii educaționali</w:t>
            </w:r>
          </w:p>
        </w:tc>
        <w:tc>
          <w:tcPr>
            <w:vAlign w:val="center"/>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2023-2028</w:t>
            </w:r>
          </w:p>
        </w:tc>
        <w:tc>
          <w:tcPr>
            <w:vAlign w:val="center"/>
          </w:tcPr>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Buget</w:t>
            </w:r>
          </w:p>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Sponsorizări</w:t>
            </w:r>
          </w:p>
        </w:tc>
        <w:tc>
          <w:tcPr>
            <w:vAlign w:val="center"/>
          </w:tcPr>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Cadre didactice angajate la disciplinele „Matematică”, „Limba și literatura română”, „Fizică”</w:t>
            </w:r>
          </w:p>
        </w:tc>
      </w:tr>
      <w:tr>
        <w:trPr>
          <w:cantSplit w:val="0"/>
          <w:trHeight w:val="225" w:hRule="atLeast"/>
          <w:tblHeader w:val="0"/>
        </w:trPr>
        <w:tc>
          <w:tcPr/>
          <w:p w:rsidR="00000000" w:rsidDel="00000000" w:rsidP="00000000" w:rsidRDefault="00000000" w:rsidRPr="00000000" w14:paraId="000007C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555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Schimbul de experienţă la nivel de municipiu/ ţară insuficient.</w:t>
            </w:r>
          </w:p>
        </w:tc>
        <w:tc>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Participarea activă a cadrelor didactice în cadrul seminarelor, conferinţelor, training-urilor etc. din municipiu şi ţară.</w:t>
            </w:r>
          </w:p>
        </w:tc>
        <w:tc>
          <w:tcPr>
            <w:vAlign w:val="center"/>
          </w:tcPr>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Echipa managerială</w:t>
            </w:r>
          </w:p>
        </w:tc>
        <w:tc>
          <w:tcPr>
            <w:vAlign w:val="center"/>
          </w:tcPr>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2023 - 2028</w:t>
            </w:r>
          </w:p>
        </w:tc>
        <w:tc>
          <w:tcPr>
            <w:vAlign w:val="center"/>
          </w:tcPr>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Buget</w:t>
            </w:r>
          </w:p>
        </w:tc>
        <w:tc>
          <w:tcPr>
            <w:vAlign w:val="center"/>
          </w:tcPr>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Performanţele cadrelor didactice</w:t>
            </w:r>
          </w:p>
        </w:tc>
      </w:tr>
      <w:tr>
        <w:trPr>
          <w:cantSplit w:val="0"/>
          <w:trHeight w:val="225" w:hRule="atLeast"/>
          <w:tblHeader w:val="0"/>
        </w:trPr>
        <w:tc>
          <w:tcPr/>
          <w:p w:rsidR="00000000" w:rsidDel="00000000" w:rsidP="00000000" w:rsidRDefault="00000000" w:rsidRPr="00000000" w14:paraId="000007D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555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Sistemul de recompensare a performanţelor didactice este ineficient.</w:t>
            </w:r>
          </w:p>
        </w:tc>
        <w:tc>
          <w:tcPr/>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Introducerea sistemului de tichete de masă/ sport</w:t>
            </w:r>
          </w:p>
        </w:tc>
        <w:tc>
          <w:tcPr>
            <w:vAlign w:val="center"/>
          </w:tcPr>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w:t>
            </w:r>
          </w:p>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w:t>
            </w:r>
          </w:p>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Contabilul-șef</w:t>
            </w:r>
          </w:p>
        </w:tc>
        <w:tc>
          <w:tcPr>
            <w:vAlign w:val="center"/>
          </w:tcPr>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2023 - 2028</w:t>
            </w:r>
          </w:p>
        </w:tc>
        <w:tc>
          <w:tcPr>
            <w:vAlign w:val="center"/>
          </w:tcPr>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Buget</w:t>
            </w:r>
          </w:p>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Evidența eliberării tichetelor de masă/ sport</w:t>
            </w:r>
          </w:p>
        </w:tc>
      </w:tr>
      <w:tr>
        <w:trPr>
          <w:cantSplit w:val="0"/>
          <w:trHeight w:val="225" w:hRule="atLeast"/>
          <w:tblHeader w:val="0"/>
        </w:trPr>
        <w:tc>
          <w:tcPr/>
          <w:p w:rsidR="00000000" w:rsidDel="00000000" w:rsidP="00000000" w:rsidRDefault="00000000" w:rsidRPr="00000000" w14:paraId="000007E0">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5550"/>
              </w:tabs>
              <w:spacing w:after="0" w:before="0" w:line="240" w:lineRule="auto"/>
              <w:ind w:left="227"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Lipsa unui sistem de protecție socială la nivel instituțional pentru majoritatea cadrelor didactice</w:t>
            </w:r>
          </w:p>
        </w:tc>
        <w:tc>
          <w:tcPr/>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Promovarea unei campanii de informare despre protecția socială oferită de organizația sindicală primară</w:t>
            </w:r>
          </w:p>
        </w:tc>
        <w:tc>
          <w:tcPr>
            <w:vAlign w:val="center"/>
          </w:tcPr>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Președintele Comitetului sindical din instituție</w:t>
            </w:r>
          </w:p>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Directorul</w:t>
            </w:r>
          </w:p>
        </w:tc>
        <w:tc>
          <w:tcPr>
            <w:vAlign w:val="center"/>
          </w:tcPr>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2023-2028</w:t>
            </w:r>
          </w:p>
        </w:tc>
        <w:tc>
          <w:tcPr>
            <w:vAlign w:val="center"/>
          </w:tcPr>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Fără buget</w:t>
            </w:r>
          </w:p>
        </w:tc>
        <w:tc>
          <w:tcPr>
            <w:vAlign w:val="center"/>
          </w:tcPr>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Minimum 5 membri noi înscriși în organizația sindicală primară</w:t>
            </w:r>
          </w:p>
        </w:tc>
      </w:tr>
    </w:tbl>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1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E9">
      <w:pPr>
        <w:pStyle w:val="Heading1"/>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EA">
      <w:pPr>
        <w:pStyle w:val="Heading1"/>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EB">
      <w:pPr>
        <w:pStyle w:val="Heading1"/>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EC">
      <w:pPr>
        <w:pStyle w:val="Heading1"/>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ED">
      <w:pPr>
        <w:pStyle w:val="Heading1"/>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EE">
      <w:pPr>
        <w:rPr/>
      </w:pPr>
      <w:r w:rsidDel="00000000" w:rsidR="00000000" w:rsidRPr="00000000">
        <w:rPr>
          <w:rtl w:val="0"/>
        </w:rPr>
      </w:r>
    </w:p>
    <w:p w:rsidR="00000000" w:rsidDel="00000000" w:rsidP="00000000" w:rsidRDefault="00000000" w:rsidRPr="00000000" w14:paraId="000007EF">
      <w:pPr>
        <w:pStyle w:val="Heading1"/>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COSTURI DE IMPLEMENTARE</w:t>
      </w:r>
    </w:p>
    <w:p w:rsidR="00000000" w:rsidDel="00000000" w:rsidP="00000000" w:rsidRDefault="00000000" w:rsidRPr="00000000" w14:paraId="000007F0">
      <w:pPr>
        <w:rPr/>
      </w:pPr>
      <w:r w:rsidDel="00000000" w:rsidR="00000000" w:rsidRPr="00000000">
        <w:rPr>
          <w:rtl w:val="0"/>
        </w:rPr>
      </w:r>
    </w:p>
    <w:p w:rsidR="00000000" w:rsidDel="00000000" w:rsidP="00000000" w:rsidRDefault="00000000" w:rsidRPr="00000000" w14:paraId="000007F1">
      <w:pPr>
        <w:widowControl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Bugetarea pe programe creşte gradul de responsabilitate a instituţiei. </w:t>
      </w:r>
    </w:p>
    <w:p w:rsidR="00000000" w:rsidDel="00000000" w:rsidP="00000000" w:rsidRDefault="00000000" w:rsidRPr="00000000" w14:paraId="000007F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Unitatea şcolară trebuie să răspundă la 3 întrebări:</w:t>
      </w:r>
    </w:p>
    <w:p w:rsidR="00000000" w:rsidDel="00000000" w:rsidP="00000000" w:rsidRDefault="00000000" w:rsidRPr="00000000" w14:paraId="000007F3">
      <w:pPr>
        <w:widowControl w:val="0"/>
        <w:numPr>
          <w:ilvl w:val="0"/>
          <w:numId w:val="4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Unitatea şcolară a atins obiectivele menite societăţii?</w:t>
      </w:r>
    </w:p>
    <w:p w:rsidR="00000000" w:rsidDel="00000000" w:rsidP="00000000" w:rsidRDefault="00000000" w:rsidRPr="00000000" w14:paraId="000007F4">
      <w:pPr>
        <w:widowControl w:val="0"/>
        <w:numPr>
          <w:ilvl w:val="0"/>
          <w:numId w:val="4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Bunurile şi serviciile au fost furnizate în modul planificat? </w:t>
      </w:r>
    </w:p>
    <w:p w:rsidR="00000000" w:rsidDel="00000000" w:rsidP="00000000" w:rsidRDefault="00000000" w:rsidRPr="00000000" w14:paraId="000007F5">
      <w:pPr>
        <w:widowControl w:val="0"/>
        <w:numPr>
          <w:ilvl w:val="0"/>
          <w:numId w:val="4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Preţurile au fost acceptabile? </w:t>
      </w:r>
    </w:p>
    <w:p w:rsidR="00000000" w:rsidDel="00000000" w:rsidP="00000000" w:rsidRDefault="00000000" w:rsidRPr="00000000" w14:paraId="000007F6">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7">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implementarea prezentului proiect al planului de dezvoltare strategică se preconizează utilizarea surselor bugetare și extrabugetare, provenite din partea Administrației Publice Locale (Primăria municipiului Chișinău), din Proiectul Băncii Mondiale de eficientizare energetică, sponsorizări din partea Fundaţiei „Mircea Eliade”, precum şi din alte proiecte la care vom aplica. </w:t>
      </w:r>
    </w:p>
    <w:p w:rsidR="00000000" w:rsidDel="00000000" w:rsidP="00000000" w:rsidRDefault="00000000" w:rsidRPr="00000000" w14:paraId="000007F8">
      <w:pPr>
        <w:pStyle w:val="Heading2"/>
        <w:jc w:val="center"/>
        <w:rPr>
          <w:rFonts w:ascii="Times New Roman" w:cs="Times New Roman" w:eastAsia="Times New Roman" w:hAnsi="Times New Roman"/>
          <w:b w:val="1"/>
          <w:color w:val="000000"/>
          <w:sz w:val="24"/>
          <w:szCs w:val="24"/>
        </w:rPr>
      </w:pPr>
      <w:bookmarkStart w:colFirst="0" w:colLast="0" w:name="_heading=h.zc8p95sizqoc" w:id="6"/>
      <w:bookmarkEnd w:id="6"/>
      <w:r w:rsidDel="00000000" w:rsidR="00000000" w:rsidRPr="00000000">
        <w:rPr>
          <w:rtl w:val="0"/>
        </w:rPr>
      </w:r>
    </w:p>
    <w:p w:rsidR="00000000" w:rsidDel="00000000" w:rsidP="00000000" w:rsidRDefault="00000000" w:rsidRPr="00000000" w14:paraId="000007F9">
      <w:pPr>
        <w:pStyle w:val="Head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Volumul de mijloace financiare calculat în bază de cost standard per elev pentru IPLT „M. Eliade” pentru anul 2023 şi alocaţiile din bugetul Administraţiei Publice Locale</w:t>
      </w:r>
    </w:p>
    <w:p w:rsidR="00000000" w:rsidDel="00000000" w:rsidP="00000000" w:rsidRDefault="00000000" w:rsidRPr="00000000" w14:paraId="000007F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Numărul de elevi ponderaţi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elevi (în baza calculelor se ia numărul de elevi de la 5 septembrie anul precedent de studii). </w:t>
      </w:r>
    </w:p>
    <w:p w:rsidR="00000000" w:rsidDel="00000000" w:rsidP="00000000" w:rsidRDefault="00000000" w:rsidRPr="00000000" w14:paraId="000007FB">
      <w:pPr>
        <w:numPr>
          <w:ilvl w:val="0"/>
          <w:numId w:val="40"/>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Normativul valoric pentru un elev ponderat – 16311 lei.</w:t>
      </w:r>
    </w:p>
    <w:p w:rsidR="00000000" w:rsidDel="00000000" w:rsidP="00000000" w:rsidRDefault="00000000" w:rsidRPr="00000000" w14:paraId="000007F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Suma alocaţiilor pentru Liceul Teoretic „Mircea Eliade” calculate după formulă – 24478.9 mii lei.</w:t>
      </w:r>
    </w:p>
    <w:p w:rsidR="00000000" w:rsidDel="00000000" w:rsidP="00000000" w:rsidRDefault="00000000" w:rsidRPr="00000000" w14:paraId="000007F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Mijloacele pentru alimentarea gratuită a elevilor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1339.7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mii lei, norma financiară pentru dejun gratuit –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10,50 lei; prânz – 8,50 lei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bl>
      <w:tblPr>
        <w:tblStyle w:val="Table15"/>
        <w:tblW w:w="14878.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054"/>
        <w:gridCol w:w="788"/>
        <w:gridCol w:w="851"/>
        <w:gridCol w:w="1266"/>
        <w:gridCol w:w="2126"/>
        <w:gridCol w:w="2278"/>
        <w:gridCol w:w="2126"/>
        <w:gridCol w:w="1843"/>
        <w:gridCol w:w="992"/>
        <w:tblGridChange w:id="0">
          <w:tblGrid>
            <w:gridCol w:w="1555"/>
            <w:gridCol w:w="1054"/>
            <w:gridCol w:w="788"/>
            <w:gridCol w:w="851"/>
            <w:gridCol w:w="1266"/>
            <w:gridCol w:w="2126"/>
            <w:gridCol w:w="2278"/>
            <w:gridCol w:w="2126"/>
            <w:gridCol w:w="1843"/>
            <w:gridCol w:w="992"/>
          </w:tblGrid>
        </w:tblGridChange>
      </w:tblGrid>
      <w:tr>
        <w:trPr>
          <w:cantSplit w:val="0"/>
          <w:trHeight w:val="300" w:hRule="atLeast"/>
          <w:tblHeader w:val="0"/>
        </w:trPr>
        <w:tc>
          <w:tcPr>
            <w:vMerge w:val="restart"/>
            <w:vAlign w:val="center"/>
          </w:tcPr>
          <w:p w:rsidR="00000000" w:rsidDel="00000000" w:rsidP="00000000" w:rsidRDefault="00000000" w:rsidRPr="00000000" w14:paraId="000007FE">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Numărul total de elevi la 05.09.2022</w:t>
            </w:r>
          </w:p>
        </w:tc>
        <w:tc>
          <w:tcPr>
            <w:gridSpan w:val="3"/>
            <w:vAlign w:val="center"/>
          </w:tcPr>
          <w:p w:rsidR="00000000" w:rsidDel="00000000" w:rsidP="00000000" w:rsidRDefault="00000000" w:rsidRPr="00000000" w14:paraId="000007FF">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Inclusiv pe grupe de clase</w:t>
            </w:r>
          </w:p>
        </w:tc>
        <w:tc>
          <w:tcPr>
            <w:vMerge w:val="restart"/>
            <w:vAlign w:val="center"/>
          </w:tcPr>
          <w:p w:rsidR="00000000" w:rsidDel="00000000" w:rsidP="00000000" w:rsidRDefault="00000000" w:rsidRPr="00000000" w14:paraId="00000802">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Numărul de elevi ponderaţi</w:t>
            </w:r>
          </w:p>
        </w:tc>
        <w:tc>
          <w:tcPr>
            <w:vMerge w:val="restart"/>
            <w:vAlign w:val="center"/>
          </w:tcPr>
          <w:p w:rsidR="00000000" w:rsidDel="00000000" w:rsidP="00000000" w:rsidRDefault="00000000" w:rsidRPr="00000000" w14:paraId="00000803">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Suma alocaţiilor calculate după formulă pentru anul 2023, mii lei</w:t>
            </w:r>
          </w:p>
        </w:tc>
        <w:tc>
          <w:tcPr>
            <w:vMerge w:val="restart"/>
            <w:vAlign w:val="center"/>
          </w:tcPr>
          <w:p w:rsidR="00000000" w:rsidDel="00000000" w:rsidP="00000000" w:rsidRDefault="00000000" w:rsidRPr="00000000" w14:paraId="00000804">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Mijloace prevăzute pentru alimentarea gratuită a elevilor clasele I- IV</w:t>
            </w:r>
          </w:p>
          <w:p w:rsidR="00000000" w:rsidDel="00000000" w:rsidP="00000000" w:rsidRDefault="00000000" w:rsidRPr="00000000" w14:paraId="00000805">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mii lei</w:t>
            </w:r>
            <w:r w:rsidDel="00000000" w:rsidR="00000000" w:rsidRPr="00000000">
              <w:rPr>
                <w:rtl w:val="0"/>
              </w:rPr>
            </w:r>
          </w:p>
        </w:tc>
        <w:tc>
          <w:tcPr>
            <w:vMerge w:val="restart"/>
            <w:vAlign w:val="center"/>
          </w:tcPr>
          <w:p w:rsidR="00000000" w:rsidDel="00000000" w:rsidP="00000000" w:rsidRDefault="00000000" w:rsidRPr="00000000" w14:paraId="00000806">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Mijloace prevăzute pentru alimentarea gratuită a elevilor clasele V- IX</w:t>
            </w:r>
          </w:p>
          <w:p w:rsidR="00000000" w:rsidDel="00000000" w:rsidP="00000000" w:rsidRDefault="00000000" w:rsidRPr="00000000" w14:paraId="00000807">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mii lei</w:t>
            </w:r>
            <w:r w:rsidDel="00000000" w:rsidR="00000000" w:rsidRPr="00000000">
              <w:rPr>
                <w:rtl w:val="0"/>
              </w:rPr>
            </w:r>
          </w:p>
        </w:tc>
        <w:tc>
          <w:tcPr>
            <w:vMerge w:val="restart"/>
          </w:tcPr>
          <w:p w:rsidR="00000000" w:rsidDel="00000000" w:rsidP="00000000" w:rsidRDefault="00000000" w:rsidRPr="00000000" w14:paraId="00000808">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Mijloace prevăzute pentru reparația capitală a fațadei blocului claselor primare</w:t>
            </w:r>
          </w:p>
          <w:p w:rsidR="00000000" w:rsidDel="00000000" w:rsidP="00000000" w:rsidRDefault="00000000" w:rsidRPr="00000000" w14:paraId="00000809">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mii lei</w:t>
            </w:r>
            <w:r w:rsidDel="00000000" w:rsidR="00000000" w:rsidRPr="00000000">
              <w:rPr>
                <w:rtl w:val="0"/>
              </w:rPr>
            </w:r>
          </w:p>
        </w:tc>
        <w:tc>
          <w:tcPr>
            <w:vMerge w:val="restart"/>
            <w:vAlign w:val="center"/>
          </w:tcPr>
          <w:p w:rsidR="00000000" w:rsidDel="00000000" w:rsidP="00000000" w:rsidRDefault="00000000" w:rsidRPr="00000000" w14:paraId="0000080A">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Total 2023</w:t>
            </w:r>
          </w:p>
          <w:p w:rsidR="00000000" w:rsidDel="00000000" w:rsidP="00000000" w:rsidRDefault="00000000" w:rsidRPr="00000000" w14:paraId="0000080B">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mii lei</w:t>
            </w:r>
            <w:r w:rsidDel="00000000" w:rsidR="00000000" w:rsidRPr="00000000">
              <w:rPr>
                <w:rtl w:val="0"/>
              </w:rPr>
            </w:r>
          </w:p>
        </w:tc>
      </w:tr>
      <w:tr>
        <w:trPr>
          <w:cantSplit w:val="0"/>
          <w:trHeight w:val="1175" w:hRule="atLeast"/>
          <w:tblHeader w:val="0"/>
        </w:trPr>
        <w:tc>
          <w:tcPr>
            <w:vMerge w:val="continue"/>
            <w:vAlign w:val="center"/>
          </w:tcPr>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0000"/>
                <w:sz w:val="18"/>
                <w:szCs w:val="18"/>
              </w:rPr>
            </w:pPr>
            <w:r w:rsidDel="00000000" w:rsidR="00000000" w:rsidRPr="00000000">
              <w:rPr>
                <w:rtl w:val="0"/>
              </w:rPr>
            </w:r>
          </w:p>
        </w:tc>
        <w:tc>
          <w:tcPr>
            <w:vAlign w:val="center"/>
          </w:tcPr>
          <w:p w:rsidR="00000000" w:rsidDel="00000000" w:rsidP="00000000" w:rsidRDefault="00000000" w:rsidRPr="00000000" w14:paraId="0000080D">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I-IV</w:t>
            </w:r>
          </w:p>
        </w:tc>
        <w:tc>
          <w:tcPr>
            <w:vAlign w:val="center"/>
          </w:tcPr>
          <w:p w:rsidR="00000000" w:rsidDel="00000000" w:rsidP="00000000" w:rsidRDefault="00000000" w:rsidRPr="00000000" w14:paraId="0000080E">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V-IX</w:t>
            </w:r>
          </w:p>
        </w:tc>
        <w:tc>
          <w:tcPr>
            <w:vAlign w:val="center"/>
          </w:tcPr>
          <w:p w:rsidR="00000000" w:rsidDel="00000000" w:rsidP="00000000" w:rsidRDefault="00000000" w:rsidRPr="00000000" w14:paraId="0000080F">
            <w:pPr>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X-XII</w:t>
            </w:r>
          </w:p>
        </w:tc>
        <w:tc>
          <w:tcPr>
            <w:vMerge w:val="continue"/>
            <w:vAlign w:val="center"/>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0000"/>
                <w:sz w:val="18"/>
                <w:szCs w:val="18"/>
              </w:rPr>
            </w:pPr>
            <w:r w:rsidDel="00000000" w:rsidR="00000000" w:rsidRPr="00000000">
              <w:rPr>
                <w:rtl w:val="0"/>
              </w:rPr>
            </w:r>
          </w:p>
        </w:tc>
        <w:tc>
          <w:tcPr>
            <w:vMerge w:val="continue"/>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510" w:hRule="atLeast"/>
          <w:tblHeader w:val="0"/>
        </w:trPr>
        <w:tc>
          <w:tcPr>
            <w:shd w:fill="ffffff" w:val="clear"/>
            <w:vAlign w:val="center"/>
          </w:tcPr>
          <w:p w:rsidR="00000000" w:rsidDel="00000000" w:rsidP="00000000" w:rsidRDefault="00000000" w:rsidRPr="00000000" w14:paraId="00000816">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1208</w:t>
            </w:r>
          </w:p>
        </w:tc>
        <w:tc>
          <w:tcPr>
            <w:vAlign w:val="center"/>
          </w:tcPr>
          <w:p w:rsidR="00000000" w:rsidDel="00000000" w:rsidP="00000000" w:rsidRDefault="00000000" w:rsidRPr="00000000" w14:paraId="00000817">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387</w:t>
            </w:r>
          </w:p>
        </w:tc>
        <w:tc>
          <w:tcPr>
            <w:vAlign w:val="center"/>
          </w:tcPr>
          <w:p w:rsidR="00000000" w:rsidDel="00000000" w:rsidP="00000000" w:rsidRDefault="00000000" w:rsidRPr="00000000" w14:paraId="00000818">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522</w:t>
            </w:r>
          </w:p>
        </w:tc>
        <w:tc>
          <w:tcPr>
            <w:shd w:fill="ffffff" w:val="clear"/>
            <w:vAlign w:val="center"/>
          </w:tcPr>
          <w:p w:rsidR="00000000" w:rsidDel="00000000" w:rsidP="00000000" w:rsidRDefault="00000000" w:rsidRPr="00000000" w14:paraId="00000819">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177</w:t>
            </w:r>
          </w:p>
        </w:tc>
        <w:tc>
          <w:tcPr>
            <w:shd w:fill="ffffff" w:val="clear"/>
            <w:vAlign w:val="center"/>
          </w:tcPr>
          <w:p w:rsidR="00000000" w:rsidDel="00000000" w:rsidP="00000000" w:rsidRDefault="00000000" w:rsidRPr="00000000" w14:paraId="0000081A">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1028</w:t>
            </w:r>
          </w:p>
        </w:tc>
        <w:tc>
          <w:tcPr>
            <w:vAlign w:val="center"/>
          </w:tcPr>
          <w:p w:rsidR="00000000" w:rsidDel="00000000" w:rsidP="00000000" w:rsidRDefault="00000000" w:rsidRPr="00000000" w14:paraId="0000081B">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24478.9</w:t>
            </w:r>
          </w:p>
        </w:tc>
        <w:tc>
          <w:tcPr>
            <w:vAlign w:val="center"/>
          </w:tcPr>
          <w:p w:rsidR="00000000" w:rsidDel="00000000" w:rsidP="00000000" w:rsidRDefault="00000000" w:rsidRPr="00000000" w14:paraId="0000081C">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b w:val="1"/>
                <w:sz w:val="18"/>
                <w:szCs w:val="18"/>
                <w:rtl w:val="0"/>
              </w:rPr>
              <w:t xml:space="preserve">1339.7</w:t>
            </w:r>
            <w:r w:rsidDel="00000000" w:rsidR="00000000" w:rsidRPr="00000000">
              <w:rPr>
                <w:rtl w:val="0"/>
              </w:rPr>
            </w:r>
          </w:p>
        </w:tc>
        <w:tc>
          <w:tcPr>
            <w:vAlign w:val="center"/>
          </w:tcPr>
          <w:p w:rsidR="00000000" w:rsidDel="00000000" w:rsidP="00000000" w:rsidRDefault="00000000" w:rsidRPr="00000000" w14:paraId="0000081D">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0</w:t>
            </w:r>
          </w:p>
        </w:tc>
        <w:tc>
          <w:tcPr>
            <w:vAlign w:val="center"/>
          </w:tcPr>
          <w:p w:rsidR="00000000" w:rsidDel="00000000" w:rsidP="00000000" w:rsidRDefault="00000000" w:rsidRPr="00000000" w14:paraId="0000081E">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980.0</w:t>
            </w:r>
          </w:p>
        </w:tc>
        <w:tc>
          <w:tcPr>
            <w:vAlign w:val="center"/>
          </w:tcPr>
          <w:p w:rsidR="00000000" w:rsidDel="00000000" w:rsidP="00000000" w:rsidRDefault="00000000" w:rsidRPr="00000000" w14:paraId="0000081F">
            <w:pPr>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24478.9 </w:t>
            </w:r>
          </w:p>
        </w:tc>
      </w:tr>
    </w:tbl>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1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headerReference r:id="rId8" w:type="default"/>
      <w:footerReference r:id="rId9" w:type="default"/>
      <w:pgSz w:h="12240" w:w="15840" w:orient="landscape"/>
      <w:pgMar w:bottom="567" w:top="851" w:left="1134" w:right="851" w:header="425"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Proiectul planului de dezvoltare strategică a instituției pentru perioada anilor 2023-2028</w:t>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0"/>
        <w:smallCaps w:val="0"/>
        <w:strike w:val="0"/>
        <w:color w:val="2f5496"/>
        <w:sz w:val="22"/>
        <w:szCs w:val="22"/>
        <w:u w:val="none"/>
        <w:shd w:fill="auto" w:val="clear"/>
        <w:vertAlign w:val="baseline"/>
        <w:rtl w:val="0"/>
      </w:rPr>
      <w:t xml:space="preserve">Elaborat: POPA Dorin, candidat la funcția de director al Instituției Publice Liceul Teoretic „Mircea Eliade”, Chișinău, 2023</w:t>
    </w:r>
  </w:p>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2f5496"/>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2023"/>
      <w:numFmt w:val="bullet"/>
      <w:lvlText w:val="-"/>
      <w:lvlJc w:val="left"/>
      <w:pPr>
        <w:ind w:left="1494" w:hanging="360"/>
      </w:pPr>
      <w:rPr>
        <w:rFonts w:ascii="Times New Roman" w:cs="Times New Roman" w:eastAsia="Times New Roman" w:hAnsi="Times New Roman"/>
      </w:rPr>
    </w:lvl>
    <w:lvl w:ilvl="1">
      <w:start w:val="1"/>
      <w:numFmt w:val="bullet"/>
      <w:lvlText w:val="o"/>
      <w:lvlJc w:val="left"/>
      <w:pPr>
        <w:ind w:left="2214" w:hanging="360"/>
      </w:pPr>
      <w:rPr>
        <w:rFonts w:ascii="Courier New" w:cs="Courier New" w:eastAsia="Courier New" w:hAnsi="Courier New"/>
      </w:rPr>
    </w:lvl>
    <w:lvl w:ilvl="2">
      <w:start w:val="1"/>
      <w:numFmt w:val="bullet"/>
      <w:lvlText w:val="▪"/>
      <w:lvlJc w:val="left"/>
      <w:pPr>
        <w:ind w:left="2934" w:hanging="360"/>
      </w:pPr>
      <w:rPr>
        <w:rFonts w:ascii="Noto Sans Symbols" w:cs="Noto Sans Symbols" w:eastAsia="Noto Sans Symbols" w:hAnsi="Noto Sans Symbols"/>
      </w:rPr>
    </w:lvl>
    <w:lvl w:ilvl="3">
      <w:start w:val="1"/>
      <w:numFmt w:val="bullet"/>
      <w:lvlText w:val="●"/>
      <w:lvlJc w:val="left"/>
      <w:pPr>
        <w:ind w:left="3654" w:hanging="360"/>
      </w:pPr>
      <w:rPr>
        <w:rFonts w:ascii="Noto Sans Symbols" w:cs="Noto Sans Symbols" w:eastAsia="Noto Sans Symbols" w:hAnsi="Noto Sans Symbols"/>
      </w:rPr>
    </w:lvl>
    <w:lvl w:ilvl="4">
      <w:start w:val="1"/>
      <w:numFmt w:val="bullet"/>
      <w:lvlText w:val="o"/>
      <w:lvlJc w:val="left"/>
      <w:pPr>
        <w:ind w:left="4374" w:hanging="360"/>
      </w:pPr>
      <w:rPr>
        <w:rFonts w:ascii="Courier New" w:cs="Courier New" w:eastAsia="Courier New" w:hAnsi="Courier New"/>
      </w:rPr>
    </w:lvl>
    <w:lvl w:ilvl="5">
      <w:start w:val="1"/>
      <w:numFmt w:val="bullet"/>
      <w:lvlText w:val="▪"/>
      <w:lvlJc w:val="left"/>
      <w:pPr>
        <w:ind w:left="5094" w:hanging="360"/>
      </w:pPr>
      <w:rPr>
        <w:rFonts w:ascii="Noto Sans Symbols" w:cs="Noto Sans Symbols" w:eastAsia="Noto Sans Symbols" w:hAnsi="Noto Sans Symbols"/>
      </w:rPr>
    </w:lvl>
    <w:lvl w:ilvl="6">
      <w:start w:val="1"/>
      <w:numFmt w:val="bullet"/>
      <w:lvlText w:val="●"/>
      <w:lvlJc w:val="left"/>
      <w:pPr>
        <w:ind w:left="5814" w:hanging="360"/>
      </w:pPr>
      <w:rPr>
        <w:rFonts w:ascii="Noto Sans Symbols" w:cs="Noto Sans Symbols" w:eastAsia="Noto Sans Symbols" w:hAnsi="Noto Sans Symbols"/>
      </w:rPr>
    </w:lvl>
    <w:lvl w:ilvl="7">
      <w:start w:val="1"/>
      <w:numFmt w:val="bullet"/>
      <w:lvlText w:val="o"/>
      <w:lvlJc w:val="left"/>
      <w:pPr>
        <w:ind w:left="6534" w:hanging="360"/>
      </w:pPr>
      <w:rPr>
        <w:rFonts w:ascii="Courier New" w:cs="Courier New" w:eastAsia="Courier New" w:hAnsi="Courier New"/>
      </w:rPr>
    </w:lvl>
    <w:lvl w:ilvl="8">
      <w:start w:val="1"/>
      <w:numFmt w:val="bullet"/>
      <w:lvlText w:val="▪"/>
      <w:lvlJc w:val="left"/>
      <w:pPr>
        <w:ind w:left="7254"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36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right"/>
      <w:pPr>
        <w:ind w:left="754" w:hanging="359.99999999999994"/>
      </w:pPr>
      <w:rPr>
        <w:rFonts w:ascii="Times New Roman" w:cs="Times New Roman" w:eastAsia="Times New Roman" w:hAnsi="Times New Roman"/>
      </w:rPr>
    </w:lvl>
    <w:lvl w:ilvl="1">
      <w:start w:val="1"/>
      <w:numFmt w:val="lowerLetter"/>
      <w:lvlText w:val="%2."/>
      <w:lvlJc w:val="left"/>
      <w:pPr>
        <w:ind w:left="1474" w:hanging="360"/>
      </w:pPr>
      <w:rPr/>
    </w:lvl>
    <w:lvl w:ilvl="2">
      <w:start w:val="1"/>
      <w:numFmt w:val="lowerRoman"/>
      <w:lvlText w:val="%3."/>
      <w:lvlJc w:val="right"/>
      <w:pPr>
        <w:ind w:left="2194" w:hanging="180"/>
      </w:pPr>
      <w:rPr/>
    </w:lvl>
    <w:lvl w:ilvl="3">
      <w:start w:val="1"/>
      <w:numFmt w:val="decimal"/>
      <w:lvlText w:val="%4."/>
      <w:lvlJc w:val="left"/>
      <w:pPr>
        <w:ind w:left="2914" w:hanging="360"/>
      </w:pPr>
      <w:rPr/>
    </w:lvl>
    <w:lvl w:ilvl="4">
      <w:start w:val="1"/>
      <w:numFmt w:val="lowerLetter"/>
      <w:lvlText w:val="%5."/>
      <w:lvlJc w:val="left"/>
      <w:pPr>
        <w:ind w:left="3634" w:hanging="360"/>
      </w:pPr>
      <w:rPr/>
    </w:lvl>
    <w:lvl w:ilvl="5">
      <w:start w:val="1"/>
      <w:numFmt w:val="lowerRoman"/>
      <w:lvlText w:val="%6."/>
      <w:lvlJc w:val="right"/>
      <w:pPr>
        <w:ind w:left="4354" w:hanging="180"/>
      </w:pPr>
      <w:rPr/>
    </w:lvl>
    <w:lvl w:ilvl="6">
      <w:start w:val="1"/>
      <w:numFmt w:val="decimal"/>
      <w:lvlText w:val="%7."/>
      <w:lvlJc w:val="left"/>
      <w:pPr>
        <w:ind w:left="5074" w:hanging="360"/>
      </w:pPr>
      <w:rPr/>
    </w:lvl>
    <w:lvl w:ilvl="7">
      <w:start w:val="1"/>
      <w:numFmt w:val="lowerLetter"/>
      <w:lvlText w:val="%8."/>
      <w:lvlJc w:val="left"/>
      <w:pPr>
        <w:ind w:left="5794" w:hanging="360"/>
      </w:pPr>
      <w:rPr/>
    </w:lvl>
    <w:lvl w:ilvl="8">
      <w:start w:val="1"/>
      <w:numFmt w:val="lowerRoman"/>
      <w:lvlText w:val="%9."/>
      <w:lvlJc w:val="right"/>
      <w:pPr>
        <w:ind w:left="6514" w:hanging="180"/>
      </w:pPr>
      <w:rPr/>
    </w:lvl>
  </w:abstractNum>
  <w:abstractNum w:abstractNumId="26">
    <w:lvl w:ilvl="0">
      <w:start w:val="1"/>
      <w:numFmt w:val="decimal"/>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upperRoman"/>
      <w:lvlText w:val="%1."/>
      <w:lvlJc w:val="left"/>
      <w:pPr>
        <w:ind w:left="1080" w:hanging="720"/>
      </w:pPr>
      <w:rPr/>
    </w:lvl>
    <w:lvl w:ilvl="1">
      <w:start w:val="5"/>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9">
    <w:lvl w:ilvl="0">
      <w:start w:val="1"/>
      <w:numFmt w:val="decimal"/>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1811" w:hanging="360"/>
      </w:pPr>
      <w:rPr>
        <w:rFonts w:ascii="Noto Sans Symbols" w:cs="Noto Sans Symbols" w:eastAsia="Noto Sans Symbols" w:hAnsi="Noto Sans Symbols"/>
      </w:rPr>
    </w:lvl>
    <w:lvl w:ilvl="1">
      <w:start w:val="1"/>
      <w:numFmt w:val="lowerLetter"/>
      <w:lvlText w:val="%2."/>
      <w:lvlJc w:val="left"/>
      <w:pPr>
        <w:ind w:left="2531" w:hanging="360"/>
      </w:pPr>
      <w:rPr/>
    </w:lvl>
    <w:lvl w:ilvl="2">
      <w:start w:val="1"/>
      <w:numFmt w:val="lowerRoman"/>
      <w:lvlText w:val="%3."/>
      <w:lvlJc w:val="right"/>
      <w:pPr>
        <w:ind w:left="3251" w:hanging="180"/>
      </w:pPr>
      <w:rPr/>
    </w:lvl>
    <w:lvl w:ilvl="3">
      <w:start w:val="1"/>
      <w:numFmt w:val="decimal"/>
      <w:lvlText w:val="%4."/>
      <w:lvlJc w:val="left"/>
      <w:pPr>
        <w:ind w:left="3971" w:hanging="360"/>
      </w:pPr>
      <w:rPr/>
    </w:lvl>
    <w:lvl w:ilvl="4">
      <w:start w:val="1"/>
      <w:numFmt w:val="lowerLetter"/>
      <w:lvlText w:val="%5."/>
      <w:lvlJc w:val="left"/>
      <w:pPr>
        <w:ind w:left="4691" w:hanging="360"/>
      </w:pPr>
      <w:rPr/>
    </w:lvl>
    <w:lvl w:ilvl="5">
      <w:start w:val="1"/>
      <w:numFmt w:val="lowerRoman"/>
      <w:lvlText w:val="%6."/>
      <w:lvlJc w:val="right"/>
      <w:pPr>
        <w:ind w:left="5411" w:hanging="180"/>
      </w:pPr>
      <w:rPr/>
    </w:lvl>
    <w:lvl w:ilvl="6">
      <w:start w:val="1"/>
      <w:numFmt w:val="decimal"/>
      <w:lvlText w:val="%7."/>
      <w:lvlJc w:val="left"/>
      <w:pPr>
        <w:ind w:left="6131" w:hanging="360"/>
      </w:pPr>
      <w:rPr/>
    </w:lvl>
    <w:lvl w:ilvl="7">
      <w:start w:val="1"/>
      <w:numFmt w:val="lowerLetter"/>
      <w:lvlText w:val="%8."/>
      <w:lvlJc w:val="left"/>
      <w:pPr>
        <w:ind w:left="6851" w:hanging="360"/>
      </w:pPr>
      <w:rPr/>
    </w:lvl>
    <w:lvl w:ilvl="8">
      <w:start w:val="1"/>
      <w:numFmt w:val="lowerRoman"/>
      <w:lvlText w:val="%9."/>
      <w:lvlJc w:val="right"/>
      <w:pPr>
        <w:ind w:left="7571"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bullet"/>
      <w:lvlText w:val="⮚"/>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144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144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28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4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paragraph" w:styleId="Frspaiere">
    <w:name w:val="No Spacing"/>
    <w:uiPriority w:val="1"/>
    <w:qFormat w:val="1"/>
    <w:rsid w:val="000F16DE"/>
    <w:pPr>
      <w:spacing w:after="0" w:line="240" w:lineRule="auto"/>
    </w:pPr>
  </w:style>
  <w:style w:type="character" w:styleId="Titlu4Caracter" w:customStyle="1">
    <w:name w:val="Titlu 4 Caracter"/>
    <w:basedOn w:val="Fontdeparagrafimplicit"/>
    <w:link w:val="Titlu4"/>
    <w:uiPriority w:val="9"/>
    <w:rsid w:val="004010B8"/>
    <w:rPr>
      <w:rFonts w:ascii="Times New Roman" w:cs="Times New Roman" w:eastAsia="Times New Roman" w:hAnsi="Times New Roman"/>
      <w:b w:val="1"/>
      <w:bCs w:val="1"/>
      <w:sz w:val="24"/>
      <w:szCs w:val="24"/>
    </w:rPr>
  </w:style>
  <w:style w:type="character" w:styleId="Robust">
    <w:name w:val="Strong"/>
    <w:basedOn w:val="Fontdeparagrafimplicit"/>
    <w:uiPriority w:val="22"/>
    <w:qFormat w:val="1"/>
    <w:rsid w:val="004010B8"/>
    <w:rPr>
      <w:b w:val="1"/>
      <w:bCs w:val="1"/>
    </w:rPr>
  </w:style>
  <w:style w:type="paragraph" w:styleId="Listparagraf">
    <w:name w:val="List Paragraph"/>
    <w:aliases w:val="List Paragraph 1"/>
    <w:basedOn w:val="Normal"/>
    <w:link w:val="ListparagrafCaracter"/>
    <w:uiPriority w:val="34"/>
    <w:qFormat w:val="1"/>
    <w:rsid w:val="004010B8"/>
    <w:pPr>
      <w:ind w:left="720"/>
      <w:contextualSpacing w:val="1"/>
    </w:pPr>
  </w:style>
  <w:style w:type="character" w:styleId="Titlu1Caracter" w:customStyle="1">
    <w:name w:val="Titlu 1 Caracter"/>
    <w:basedOn w:val="Fontdeparagrafimplicit"/>
    <w:link w:val="Titlu1"/>
    <w:uiPriority w:val="9"/>
    <w:rsid w:val="002A33FE"/>
    <w:rPr>
      <w:rFonts w:asciiTheme="majorHAnsi" w:cstheme="majorBidi" w:eastAsiaTheme="majorEastAsia" w:hAnsiTheme="majorHAnsi"/>
      <w:color w:val="2f5496" w:themeColor="accent1" w:themeShade="0000BF"/>
      <w:sz w:val="32"/>
      <w:szCs w:val="32"/>
    </w:rPr>
  </w:style>
  <w:style w:type="character" w:styleId="Titlu2Caracter" w:customStyle="1">
    <w:name w:val="Titlu 2 Caracter"/>
    <w:basedOn w:val="Fontdeparagrafimplicit"/>
    <w:link w:val="Titlu2"/>
    <w:uiPriority w:val="9"/>
    <w:semiHidden w:val="1"/>
    <w:rsid w:val="002A33FE"/>
    <w:rPr>
      <w:rFonts w:asciiTheme="majorHAnsi" w:cstheme="majorBidi" w:eastAsiaTheme="majorEastAsia" w:hAnsiTheme="majorHAnsi"/>
      <w:color w:val="2f5496" w:themeColor="accent1" w:themeShade="0000BF"/>
      <w:sz w:val="26"/>
      <w:szCs w:val="26"/>
    </w:rPr>
  </w:style>
  <w:style w:type="paragraph" w:styleId="Antet">
    <w:name w:val="header"/>
    <w:basedOn w:val="Normal"/>
    <w:link w:val="AntetCaracter"/>
    <w:uiPriority w:val="99"/>
    <w:unhideWhenUsed w:val="1"/>
    <w:rsid w:val="0068237E"/>
    <w:pPr>
      <w:tabs>
        <w:tab w:val="center" w:pos="4680"/>
        <w:tab w:val="right" w:pos="9360"/>
      </w:tabs>
      <w:spacing w:after="0" w:line="240" w:lineRule="auto"/>
    </w:pPr>
  </w:style>
  <w:style w:type="character" w:styleId="AntetCaracter" w:customStyle="1">
    <w:name w:val="Antet Caracter"/>
    <w:basedOn w:val="Fontdeparagrafimplicit"/>
    <w:link w:val="Antet"/>
    <w:uiPriority w:val="99"/>
    <w:rsid w:val="0068237E"/>
  </w:style>
  <w:style w:type="paragraph" w:styleId="Subsol">
    <w:name w:val="footer"/>
    <w:basedOn w:val="Normal"/>
    <w:link w:val="SubsolCaracter"/>
    <w:uiPriority w:val="99"/>
    <w:unhideWhenUsed w:val="1"/>
    <w:rsid w:val="0068237E"/>
    <w:pPr>
      <w:tabs>
        <w:tab w:val="center" w:pos="4680"/>
        <w:tab w:val="right" w:pos="9360"/>
      </w:tabs>
      <w:spacing w:after="0" w:line="240" w:lineRule="auto"/>
    </w:pPr>
  </w:style>
  <w:style w:type="character" w:styleId="SubsolCaracter" w:customStyle="1">
    <w:name w:val="Subsol Caracter"/>
    <w:basedOn w:val="Fontdeparagrafimplicit"/>
    <w:link w:val="Subsol"/>
    <w:uiPriority w:val="99"/>
    <w:rsid w:val="0068237E"/>
  </w:style>
  <w:style w:type="character" w:styleId="Titlu3Caracter" w:customStyle="1">
    <w:name w:val="Titlu 3 Caracter"/>
    <w:basedOn w:val="Fontdeparagrafimplicit"/>
    <w:link w:val="Titlu3"/>
    <w:uiPriority w:val="9"/>
    <w:semiHidden w:val="1"/>
    <w:rsid w:val="003E1B0C"/>
    <w:rPr>
      <w:rFonts w:asciiTheme="majorHAnsi" w:cstheme="majorBidi" w:eastAsiaTheme="majorEastAsia" w:hAnsiTheme="majorHAnsi"/>
      <w:color w:val="1f3763" w:themeColor="accent1" w:themeShade="00007F"/>
      <w:sz w:val="24"/>
      <w:szCs w:val="24"/>
    </w:rPr>
  </w:style>
  <w:style w:type="paragraph" w:styleId="Corptext">
    <w:name w:val="Body Text"/>
    <w:basedOn w:val="Normal"/>
    <w:link w:val="CorptextCaracter"/>
    <w:uiPriority w:val="99"/>
    <w:rsid w:val="003E1B0C"/>
    <w:pPr>
      <w:spacing w:after="120" w:line="276" w:lineRule="auto"/>
    </w:pPr>
    <w:rPr>
      <w:rFonts w:ascii="Calibri" w:cs="Times New Roman" w:eastAsia="Calibri" w:hAnsi="Calibri"/>
      <w:sz w:val="24"/>
    </w:rPr>
  </w:style>
  <w:style w:type="character" w:styleId="CorptextCaracter" w:customStyle="1">
    <w:name w:val="Corp text Caracter"/>
    <w:basedOn w:val="Fontdeparagrafimplicit"/>
    <w:link w:val="Corptext"/>
    <w:uiPriority w:val="99"/>
    <w:rsid w:val="003E1B0C"/>
    <w:rPr>
      <w:rFonts w:ascii="Calibri" w:cs="Times New Roman" w:eastAsia="Calibri" w:hAnsi="Calibri"/>
      <w:sz w:val="24"/>
    </w:rPr>
  </w:style>
  <w:style w:type="paragraph" w:styleId="1" w:customStyle="1">
    <w:name w:val="Без интервала1"/>
    <w:uiPriority w:val="99"/>
    <w:rsid w:val="003E1B0C"/>
    <w:pPr>
      <w:spacing w:after="0" w:line="240" w:lineRule="auto"/>
    </w:pPr>
    <w:rPr>
      <w:rFonts w:ascii="Calibri" w:cs="Times New Roman" w:eastAsia="Times New Roman" w:hAnsi="Calibri"/>
      <w:lang w:eastAsia="ru-RU" w:val="ru-RU"/>
    </w:rPr>
  </w:style>
  <w:style w:type="character" w:styleId="ListparagrafCaracter" w:customStyle="1">
    <w:name w:val="Listă paragraf Caracter"/>
    <w:aliases w:val="List Paragraph 1 Caracter"/>
    <w:link w:val="Listparagraf"/>
    <w:uiPriority w:val="34"/>
    <w:rsid w:val="003E1B0C"/>
  </w:style>
  <w:style w:type="paragraph" w:styleId="msonormalcxspmiddle" w:customStyle="1">
    <w:name w:val="msonormalcxspmiddle"/>
    <w:basedOn w:val="Normal"/>
    <w:uiPriority w:val="99"/>
    <w:rsid w:val="0008231E"/>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lksBHI5RCFfDANr2fr0GXv5TQQ==">CgMxLjAyDmgucTBucWo3cm5vc3R2Mg5oLnJjMTgycndlM2hyNTIOaC5ucnF4cjJuY3pvNm8yDmguZjAzOTdrOWdjMGVrMg5oLnllZXhldDJ5NDRodzIOaC5jZG1kbGJ5cmV6MzUyDmguemM4cDk1c2l6cW9jOAByITE3TVlyTUZuTHNXMFFVTUtxbS1NWFlCbUt2aDd0YXJsaw==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2025-07-24T12:49:00Z</dcterms:created>
  <dc:creator>Dorin Popa</dc:creator>
</cp:coreProperties>
</file>